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9C5" w:rsidRPr="00590AE8" w:rsidRDefault="00C74B0A" w:rsidP="002869C5">
      <w:pPr>
        <w:widowControl/>
        <w:adjustRightInd w:val="0"/>
        <w:snapToGrid w:val="0"/>
        <w:spacing w:beforeLines="100" w:before="312" w:after="200" w:line="288" w:lineRule="auto"/>
        <w:jc w:val="center"/>
        <w:rPr>
          <w:rFonts w:ascii="华文中宋" w:eastAsia="华文中宋" w:hAnsi="华文中宋"/>
          <w:b/>
          <w:sz w:val="36"/>
          <w:szCs w:val="36"/>
        </w:rPr>
      </w:pPr>
      <w:r>
        <w:rPr>
          <w:rFonts w:ascii="华文中宋" w:eastAsia="华文中宋" w:hAnsi="华文中宋"/>
          <w:b/>
          <w:sz w:val="36"/>
          <w:szCs w:val="36"/>
        </w:rPr>
        <w:t>终身</w:t>
      </w:r>
      <w:r w:rsidR="002869C5" w:rsidRPr="00590AE8">
        <w:rPr>
          <w:rFonts w:ascii="华文中宋" w:eastAsia="华文中宋" w:hAnsi="华文中宋" w:hint="eastAsia"/>
          <w:b/>
          <w:sz w:val="36"/>
          <w:szCs w:val="36"/>
        </w:rPr>
        <w:t>寿险</w:t>
      </w:r>
      <w:r w:rsidR="007B6ECF">
        <w:rPr>
          <w:rFonts w:ascii="华文中宋" w:eastAsia="华文中宋" w:hAnsi="华文中宋" w:hint="eastAsia"/>
          <w:b/>
          <w:sz w:val="36"/>
          <w:szCs w:val="36"/>
        </w:rPr>
        <w:t>示范</w:t>
      </w:r>
      <w:r w:rsidR="002869C5" w:rsidRPr="00590AE8">
        <w:rPr>
          <w:rFonts w:ascii="华文中宋" w:eastAsia="华文中宋" w:hAnsi="华文中宋" w:hint="eastAsia"/>
          <w:b/>
          <w:sz w:val="36"/>
          <w:szCs w:val="36"/>
        </w:rPr>
        <w:t>条款</w:t>
      </w:r>
    </w:p>
    <w:p w:rsidR="006578F0" w:rsidRDefault="00425663" w:rsidP="006926C8">
      <w:pPr>
        <w:widowControl/>
        <w:adjustRightInd w:val="0"/>
        <w:snapToGrid w:val="0"/>
        <w:spacing w:beforeLines="100" w:before="312" w:after="80" w:line="288" w:lineRule="auto"/>
        <w:jc w:val="center"/>
        <w:rPr>
          <w:rFonts w:ascii="仿宋_GB2312" w:eastAsia="仿宋_GB2312" w:hAnsi="宋体"/>
          <w:b/>
          <w:sz w:val="32"/>
          <w:szCs w:val="32"/>
        </w:rPr>
      </w:pPr>
      <w:r>
        <w:rPr>
          <w:rFonts w:ascii="仿宋_GB2312" w:eastAsia="仿宋_GB2312" w:hAnsi="宋体" w:hint="eastAsia"/>
          <w:b/>
          <w:sz w:val="32"/>
          <w:szCs w:val="32"/>
        </w:rPr>
        <w:t>（黑色字体为公共条款，红色字体为自定义条款）</w:t>
      </w:r>
    </w:p>
    <w:p w:rsidR="00425663" w:rsidRPr="002326F2" w:rsidRDefault="00425663" w:rsidP="002B66D9">
      <w:pPr>
        <w:widowControl/>
        <w:adjustRightInd w:val="0"/>
        <w:snapToGrid w:val="0"/>
        <w:spacing w:beforeLines="100" w:before="312" w:after="80" w:line="288" w:lineRule="auto"/>
        <w:jc w:val="left"/>
        <w:rPr>
          <w:rFonts w:ascii="仿宋_GB2312" w:eastAsia="仿宋_GB2312" w:hAnsi="宋体"/>
          <w:b/>
          <w:sz w:val="32"/>
          <w:szCs w:val="32"/>
        </w:rPr>
      </w:pPr>
    </w:p>
    <w:p w:rsidR="00693B38" w:rsidRPr="004042B4" w:rsidRDefault="00693B38" w:rsidP="00693B38">
      <w:pPr>
        <w:widowControl/>
        <w:adjustRightInd w:val="0"/>
        <w:snapToGrid w:val="0"/>
        <w:spacing w:beforeLines="100" w:before="312" w:after="80" w:line="288" w:lineRule="auto"/>
        <w:jc w:val="left"/>
        <w:rPr>
          <w:rFonts w:ascii="仿宋_GB2312" w:eastAsia="仿宋_GB2312" w:hAnsi="宋体"/>
          <w:b/>
          <w:sz w:val="32"/>
          <w:szCs w:val="32"/>
        </w:rPr>
      </w:pPr>
      <w:r w:rsidRPr="004042B4">
        <w:rPr>
          <w:rFonts w:ascii="仿宋_GB2312" w:eastAsia="仿宋_GB2312" w:hAnsi="宋体" w:hint="eastAsia"/>
          <w:b/>
          <w:sz w:val="32"/>
          <w:szCs w:val="32"/>
        </w:rPr>
        <w:t>在本条款中，“您”指投保人，“我们”、“本公司”均指</w:t>
      </w:r>
      <w:r>
        <w:rPr>
          <w:rFonts w:ascii="仿宋_GB2312" w:eastAsia="仿宋_GB2312" w:hAnsi="宋体" w:hint="eastAsia"/>
          <w:sz w:val="32"/>
          <w:szCs w:val="32"/>
          <w:u w:val="single"/>
        </w:rPr>
        <w:t xml:space="preserve">    </w:t>
      </w:r>
      <w:r w:rsidRPr="004042B4">
        <w:rPr>
          <w:rFonts w:ascii="仿宋_GB2312" w:eastAsia="仿宋_GB2312" w:hAnsi="宋体" w:hint="eastAsia"/>
          <w:b/>
          <w:sz w:val="32"/>
          <w:szCs w:val="32"/>
        </w:rPr>
        <w:t>公司。</w:t>
      </w:r>
      <w:r w:rsidR="00920C47">
        <w:rPr>
          <w:rFonts w:ascii="仿宋_GB2312" w:eastAsia="仿宋_GB2312" w:hAnsi="宋体" w:hint="eastAsia"/>
          <w:sz w:val="32"/>
          <w:szCs w:val="32"/>
          <w:shd w:val="pct15" w:color="auto" w:fill="FFFFFF"/>
        </w:rPr>
        <w:t>【备注</w:t>
      </w:r>
      <w:r w:rsidRPr="0029596A">
        <w:rPr>
          <w:rFonts w:ascii="仿宋_GB2312" w:eastAsia="仿宋_GB2312" w:hAnsi="宋体" w:hint="eastAsia"/>
          <w:sz w:val="32"/>
          <w:szCs w:val="32"/>
          <w:shd w:val="pct15" w:color="auto" w:fill="FFFFFF"/>
        </w:rPr>
        <w:t>：填写</w:t>
      </w:r>
      <w:r>
        <w:rPr>
          <w:rFonts w:ascii="仿宋_GB2312" w:eastAsia="仿宋_GB2312" w:hAnsi="宋体" w:hint="eastAsia"/>
          <w:sz w:val="32"/>
          <w:szCs w:val="32"/>
          <w:shd w:val="pct15" w:color="auto" w:fill="FFFFFF"/>
        </w:rPr>
        <w:t>公司具体名称</w:t>
      </w:r>
      <w:r w:rsidR="00920C47">
        <w:rPr>
          <w:rFonts w:ascii="仿宋_GB2312" w:eastAsia="仿宋_GB2312" w:hAnsi="宋体" w:hint="eastAsia"/>
          <w:sz w:val="32"/>
          <w:szCs w:val="32"/>
          <w:shd w:val="pct15" w:color="auto" w:fill="FFFFFF"/>
        </w:rPr>
        <w:t>】</w:t>
      </w:r>
    </w:p>
    <w:p w:rsidR="002869C5" w:rsidRPr="00594C30" w:rsidRDefault="00594C30" w:rsidP="00594C30">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t xml:space="preserve">第一条 </w:t>
      </w:r>
      <w:r w:rsidR="002869C5" w:rsidRPr="00594C30">
        <w:rPr>
          <w:rFonts w:ascii="仿宋_GB2312" w:eastAsia="仿宋_GB2312" w:hAnsi="宋体" w:hint="eastAsia"/>
          <w:b/>
          <w:sz w:val="32"/>
          <w:szCs w:val="32"/>
        </w:rPr>
        <w:t>合同构成</w:t>
      </w:r>
    </w:p>
    <w:p w:rsidR="00766AB7" w:rsidRDefault="00952A20" w:rsidP="00500535">
      <w:pPr>
        <w:widowControl/>
        <w:adjustRightInd w:val="0"/>
        <w:snapToGrid w:val="0"/>
        <w:spacing w:beforeLines="30" w:before="93" w:after="200" w:line="520" w:lineRule="exact"/>
        <w:jc w:val="left"/>
        <w:rPr>
          <w:rFonts w:ascii="仿宋_GB2312" w:eastAsia="仿宋_GB2312" w:hAnsi="宋体"/>
          <w:sz w:val="32"/>
          <w:szCs w:val="32"/>
        </w:rPr>
      </w:pPr>
      <w:r>
        <w:rPr>
          <w:rFonts w:ascii="仿宋_GB2312" w:eastAsia="仿宋_GB2312" w:hAnsi="宋体" w:hint="eastAsia"/>
          <w:sz w:val="32"/>
          <w:szCs w:val="32"/>
          <w:u w:val="single"/>
        </w:rPr>
        <w:t xml:space="preserve">    </w:t>
      </w:r>
      <w:r w:rsidR="009F00E8" w:rsidRPr="00766AB7">
        <w:rPr>
          <w:rFonts w:ascii="仿宋_GB2312" w:eastAsia="仿宋_GB2312" w:hAnsi="宋体" w:hint="eastAsia"/>
          <w:sz w:val="32"/>
          <w:szCs w:val="32"/>
        </w:rPr>
        <w:t>合同（</w:t>
      </w:r>
      <w:r w:rsidR="009F00E8" w:rsidRPr="001B25F6">
        <w:rPr>
          <w:rFonts w:ascii="仿宋_GB2312" w:eastAsia="仿宋_GB2312" w:hAnsi="宋体" w:hint="eastAsia"/>
          <w:color w:val="FF0000"/>
          <w:sz w:val="32"/>
          <w:szCs w:val="32"/>
        </w:rPr>
        <w:t>以下</w:t>
      </w:r>
      <w:r w:rsidR="009F00E8" w:rsidRPr="00766AB7">
        <w:rPr>
          <w:rFonts w:ascii="仿宋_GB2312" w:eastAsia="仿宋_GB2312" w:hAnsi="宋体" w:hint="eastAsia"/>
          <w:sz w:val="32"/>
          <w:szCs w:val="32"/>
        </w:rPr>
        <w:t>简称本合同）</w:t>
      </w:r>
      <w:r w:rsidR="009F00E8">
        <w:rPr>
          <w:rFonts w:ascii="仿宋_GB2312" w:eastAsia="仿宋_GB2312" w:hAnsi="宋体" w:hint="eastAsia"/>
          <w:sz w:val="32"/>
          <w:szCs w:val="32"/>
          <w:shd w:val="pct15" w:color="auto" w:fill="FFFFFF"/>
        </w:rPr>
        <w:t>【</w:t>
      </w:r>
      <w:r w:rsidR="009F00E8" w:rsidRPr="0029596A">
        <w:rPr>
          <w:rFonts w:ascii="仿宋_GB2312" w:eastAsia="仿宋_GB2312" w:hAnsi="宋体" w:hint="eastAsia"/>
          <w:sz w:val="32"/>
          <w:szCs w:val="32"/>
          <w:shd w:val="pct15" w:color="auto" w:fill="FFFFFF"/>
        </w:rPr>
        <w:t>备注：</w:t>
      </w:r>
      <w:r w:rsidR="009F00E8">
        <w:rPr>
          <w:rFonts w:ascii="仿宋_GB2312" w:eastAsia="仿宋_GB2312" w:hAnsi="宋体" w:hint="eastAsia"/>
          <w:sz w:val="32"/>
          <w:szCs w:val="32"/>
          <w:shd w:val="pct15" w:color="auto" w:fill="FFFFFF"/>
        </w:rPr>
        <w:t>若本条不是放在第一条，则不需要“以下”二字】</w:t>
      </w:r>
      <w:r w:rsidR="00766AB7" w:rsidRPr="00766AB7">
        <w:rPr>
          <w:rFonts w:ascii="仿宋_GB2312" w:eastAsia="仿宋_GB2312" w:hAnsi="宋体" w:hint="eastAsia"/>
          <w:sz w:val="32"/>
          <w:szCs w:val="32"/>
        </w:rPr>
        <w:t>由本保险条款、保险单或其他保险凭证、投保单、与本合同有关的投保文件、声明、批注、批单以及与本合同有关的其他</w:t>
      </w:r>
      <w:r w:rsidR="00766AB7" w:rsidRPr="00BB6881">
        <w:rPr>
          <w:rFonts w:ascii="仿宋_GB2312" w:eastAsia="仿宋_GB2312" w:hAnsi="宋体" w:hint="eastAsia"/>
          <w:sz w:val="32"/>
          <w:szCs w:val="32"/>
        </w:rPr>
        <w:t>书面</w:t>
      </w:r>
      <w:r w:rsidR="00D22732" w:rsidRPr="00BB6881">
        <w:rPr>
          <w:rFonts w:ascii="仿宋_GB2312" w:eastAsia="仿宋_GB2312" w:hAnsi="宋体" w:hint="eastAsia"/>
          <w:sz w:val="32"/>
          <w:szCs w:val="32"/>
        </w:rPr>
        <w:t>材料</w:t>
      </w:r>
      <w:r w:rsidR="00766AB7" w:rsidRPr="00766AB7">
        <w:rPr>
          <w:rFonts w:ascii="仿宋_GB2312" w:eastAsia="仿宋_GB2312" w:hAnsi="宋体" w:hint="eastAsia"/>
          <w:sz w:val="32"/>
          <w:szCs w:val="32"/>
        </w:rPr>
        <w:t>共同构成。</w:t>
      </w:r>
    </w:p>
    <w:p w:rsidR="002869C5" w:rsidRPr="00594C30" w:rsidRDefault="00594C30" w:rsidP="00594C30">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t xml:space="preserve">第二条 </w:t>
      </w:r>
      <w:r w:rsidR="002869C5" w:rsidRPr="00594C30">
        <w:rPr>
          <w:rFonts w:ascii="仿宋_GB2312" w:eastAsia="仿宋_GB2312" w:hAnsi="宋体" w:hint="eastAsia"/>
          <w:b/>
          <w:sz w:val="32"/>
          <w:szCs w:val="32"/>
        </w:rPr>
        <w:t>合同成立与生效</w:t>
      </w:r>
    </w:p>
    <w:p w:rsidR="00F306F2" w:rsidRPr="00C727E9" w:rsidRDefault="00F306F2" w:rsidP="00500535">
      <w:pPr>
        <w:widowControl/>
        <w:adjustRightInd w:val="0"/>
        <w:snapToGrid w:val="0"/>
        <w:spacing w:beforeLines="30" w:before="93" w:line="520" w:lineRule="exact"/>
        <w:jc w:val="left"/>
        <w:rPr>
          <w:rFonts w:ascii="仿宋_GB2312" w:eastAsia="仿宋_GB2312" w:hAnsi="宋体"/>
          <w:sz w:val="32"/>
          <w:szCs w:val="32"/>
        </w:rPr>
      </w:pPr>
      <w:r w:rsidRPr="000A23DE">
        <w:rPr>
          <w:rFonts w:ascii="仿宋_GB2312" w:eastAsia="仿宋_GB2312" w:hAnsi="宋体" w:hint="eastAsia"/>
          <w:sz w:val="32"/>
          <w:szCs w:val="32"/>
        </w:rPr>
        <w:t>您提出保险申请且我们同意承保，本合同成立。</w:t>
      </w:r>
      <w:r w:rsidRPr="00C727E9">
        <w:rPr>
          <w:rFonts w:ascii="仿宋_GB2312" w:eastAsia="仿宋_GB2312" w:hAnsi="宋体" w:hint="eastAsia"/>
          <w:sz w:val="32"/>
          <w:szCs w:val="32"/>
        </w:rPr>
        <w:t>本合同成立日期在</w:t>
      </w:r>
      <w:r w:rsidRPr="005C1B23">
        <w:rPr>
          <w:rFonts w:ascii="仿宋_GB2312" w:eastAsia="仿宋_GB2312" w:hAnsi="宋体" w:hint="eastAsia"/>
          <w:sz w:val="32"/>
          <w:szCs w:val="32"/>
        </w:rPr>
        <w:t>保险单</w:t>
      </w:r>
      <w:r w:rsidRPr="00C727E9">
        <w:rPr>
          <w:rFonts w:ascii="仿宋_GB2312" w:eastAsia="仿宋_GB2312" w:hAnsi="宋体" w:hint="eastAsia"/>
          <w:sz w:val="32"/>
          <w:szCs w:val="32"/>
        </w:rPr>
        <w:t>上载明。</w:t>
      </w:r>
    </w:p>
    <w:p w:rsidR="00F306F2" w:rsidRDefault="00F306F2" w:rsidP="00500535">
      <w:pPr>
        <w:widowControl/>
        <w:adjustRightInd w:val="0"/>
        <w:snapToGrid w:val="0"/>
        <w:spacing w:beforeLines="50" w:before="156" w:after="200" w:line="520" w:lineRule="exact"/>
        <w:jc w:val="left"/>
        <w:rPr>
          <w:rFonts w:ascii="仿宋_GB2312" w:eastAsia="仿宋_GB2312" w:hAnsi="宋体"/>
          <w:sz w:val="32"/>
          <w:szCs w:val="32"/>
        </w:rPr>
      </w:pPr>
      <w:r>
        <w:rPr>
          <w:rFonts w:ascii="仿宋_GB2312" w:eastAsia="仿宋_GB2312" w:hAnsi="宋体" w:hint="eastAsia"/>
          <w:sz w:val="32"/>
          <w:szCs w:val="32"/>
          <w:u w:val="single"/>
        </w:rPr>
        <w:t xml:space="preserve">    </w:t>
      </w:r>
      <w:r w:rsidRPr="000A23DE">
        <w:rPr>
          <w:rFonts w:ascii="仿宋_GB2312" w:eastAsia="仿宋_GB2312" w:hAnsi="宋体" w:hint="eastAsia"/>
          <w:sz w:val="32"/>
          <w:szCs w:val="32"/>
        </w:rPr>
        <w:t xml:space="preserve"> </w:t>
      </w:r>
      <w:r w:rsidR="00920C47">
        <w:rPr>
          <w:rFonts w:ascii="仿宋_GB2312" w:eastAsia="仿宋_GB2312" w:hAnsi="宋体" w:hint="eastAsia"/>
          <w:sz w:val="32"/>
          <w:szCs w:val="32"/>
          <w:shd w:val="pct15" w:color="auto" w:fill="FFFFFF"/>
        </w:rPr>
        <w:t>【备注</w:t>
      </w:r>
      <w:r w:rsidRPr="0029596A">
        <w:rPr>
          <w:rFonts w:ascii="仿宋_GB2312" w:eastAsia="仿宋_GB2312" w:hAnsi="宋体" w:hint="eastAsia"/>
          <w:sz w:val="32"/>
          <w:szCs w:val="32"/>
          <w:shd w:val="pct15" w:color="auto" w:fill="FFFFFF"/>
        </w:rPr>
        <w:t>：</w:t>
      </w:r>
      <w:r w:rsidR="0029596A">
        <w:rPr>
          <w:rFonts w:ascii="仿宋_GB2312" w:eastAsia="仿宋_GB2312" w:hAnsi="宋体" w:hint="eastAsia"/>
          <w:sz w:val="32"/>
          <w:szCs w:val="32"/>
          <w:shd w:val="pct15" w:color="auto" w:fill="FFFFFF"/>
        </w:rPr>
        <w:t>公司</w:t>
      </w:r>
      <w:r w:rsidRPr="0029596A">
        <w:rPr>
          <w:rFonts w:ascii="仿宋_GB2312" w:eastAsia="仿宋_GB2312" w:hAnsi="宋体" w:hint="eastAsia"/>
          <w:sz w:val="32"/>
          <w:szCs w:val="32"/>
          <w:shd w:val="pct15" w:color="auto" w:fill="FFFFFF"/>
        </w:rPr>
        <w:t>选择填写</w:t>
      </w:r>
      <w:r w:rsidR="004E2146" w:rsidRPr="0029596A">
        <w:rPr>
          <w:rFonts w:ascii="仿宋_GB2312" w:eastAsia="仿宋_GB2312" w:hAnsi="宋体" w:hint="eastAsia"/>
          <w:sz w:val="32"/>
          <w:szCs w:val="32"/>
          <w:shd w:val="pct15" w:color="auto" w:fill="FFFFFF"/>
        </w:rPr>
        <w:t>合同生效条件等</w:t>
      </w:r>
      <w:r w:rsidR="00920C47">
        <w:rPr>
          <w:rFonts w:ascii="仿宋_GB2312" w:eastAsia="仿宋_GB2312" w:hAnsi="宋体" w:hint="eastAsia"/>
          <w:sz w:val="32"/>
          <w:szCs w:val="32"/>
          <w:shd w:val="pct15" w:color="auto" w:fill="FFFFFF"/>
        </w:rPr>
        <w:t>】</w:t>
      </w:r>
      <w:r>
        <w:rPr>
          <w:rFonts w:ascii="仿宋_GB2312" w:eastAsia="仿宋_GB2312" w:hAnsi="宋体" w:hint="eastAsia"/>
          <w:sz w:val="32"/>
          <w:szCs w:val="32"/>
        </w:rPr>
        <w:t>。</w:t>
      </w:r>
      <w:r w:rsidRPr="000A23DE">
        <w:rPr>
          <w:rFonts w:ascii="仿宋_GB2312" w:eastAsia="仿宋_GB2312" w:hAnsi="宋体" w:hint="eastAsia"/>
          <w:sz w:val="32"/>
          <w:szCs w:val="32"/>
        </w:rPr>
        <w:t>本合同生效日期在</w:t>
      </w:r>
      <w:r w:rsidRPr="005C1B23">
        <w:rPr>
          <w:rFonts w:ascii="仿宋_GB2312" w:eastAsia="仿宋_GB2312" w:hAnsi="宋体" w:hint="eastAsia"/>
          <w:sz w:val="32"/>
          <w:szCs w:val="32"/>
        </w:rPr>
        <w:t>保险单</w:t>
      </w:r>
      <w:r w:rsidRPr="000A23DE">
        <w:rPr>
          <w:rFonts w:ascii="仿宋_GB2312" w:eastAsia="仿宋_GB2312" w:hAnsi="宋体" w:hint="eastAsia"/>
          <w:sz w:val="32"/>
          <w:szCs w:val="32"/>
        </w:rPr>
        <w:t>上载明。</w:t>
      </w:r>
      <w:r>
        <w:rPr>
          <w:rFonts w:ascii="仿宋_GB2312" w:eastAsia="仿宋_GB2312" w:hAnsi="宋体" w:hint="eastAsia"/>
          <w:sz w:val="32"/>
          <w:szCs w:val="32"/>
          <w:u w:val="single"/>
        </w:rPr>
        <w:t xml:space="preserve">    </w:t>
      </w:r>
      <w:r>
        <w:rPr>
          <w:rFonts w:ascii="仿宋_GB2312" w:eastAsia="仿宋_GB2312" w:hAnsi="宋体" w:hint="eastAsia"/>
          <w:sz w:val="32"/>
          <w:szCs w:val="32"/>
        </w:rPr>
        <w:t>、</w:t>
      </w:r>
      <w:r>
        <w:rPr>
          <w:rFonts w:ascii="仿宋_GB2312" w:eastAsia="仿宋_GB2312" w:hAnsi="宋体" w:hint="eastAsia"/>
          <w:sz w:val="32"/>
          <w:szCs w:val="32"/>
          <w:u w:val="single"/>
        </w:rPr>
        <w:t xml:space="preserve">    </w:t>
      </w:r>
      <w:r>
        <w:rPr>
          <w:rFonts w:ascii="仿宋_GB2312" w:eastAsia="仿宋_GB2312" w:hAnsi="宋体" w:hint="eastAsia"/>
          <w:sz w:val="32"/>
          <w:szCs w:val="32"/>
        </w:rPr>
        <w:t>、</w:t>
      </w:r>
      <w:r>
        <w:rPr>
          <w:rFonts w:ascii="仿宋_GB2312" w:eastAsia="仿宋_GB2312" w:hAnsi="宋体" w:hint="eastAsia"/>
          <w:sz w:val="32"/>
          <w:szCs w:val="32"/>
          <w:u w:val="single"/>
        </w:rPr>
        <w:t xml:space="preserve">    </w:t>
      </w:r>
      <w:r w:rsidR="00920C47">
        <w:rPr>
          <w:rFonts w:ascii="仿宋_GB2312" w:eastAsia="仿宋_GB2312" w:hAnsi="宋体" w:hint="eastAsia"/>
          <w:sz w:val="32"/>
          <w:szCs w:val="32"/>
          <w:shd w:val="pct15" w:color="auto" w:fill="FFFFFF"/>
        </w:rPr>
        <w:t>【备注</w:t>
      </w:r>
      <w:r w:rsidR="0029596A" w:rsidRPr="0029596A">
        <w:rPr>
          <w:rFonts w:ascii="仿宋_GB2312" w:eastAsia="仿宋_GB2312" w:hAnsi="宋体" w:hint="eastAsia"/>
          <w:sz w:val="32"/>
          <w:szCs w:val="32"/>
          <w:shd w:val="pct15" w:color="auto" w:fill="FFFFFF"/>
        </w:rPr>
        <w:t>：</w:t>
      </w:r>
      <w:r w:rsidR="0029596A">
        <w:rPr>
          <w:rFonts w:ascii="仿宋_GB2312" w:eastAsia="仿宋_GB2312" w:hAnsi="宋体" w:hint="eastAsia"/>
          <w:sz w:val="32"/>
          <w:szCs w:val="32"/>
          <w:shd w:val="pct15" w:color="auto" w:fill="FFFFFF"/>
        </w:rPr>
        <w:t>保单年度</w:t>
      </w:r>
      <w:r w:rsidR="002326F2">
        <w:rPr>
          <w:rFonts w:ascii="仿宋_GB2312" w:eastAsia="仿宋_GB2312" w:hAnsi="宋体" w:hint="eastAsia"/>
          <w:sz w:val="32"/>
          <w:szCs w:val="32"/>
          <w:shd w:val="pct15" w:color="auto" w:fill="FFFFFF"/>
        </w:rPr>
        <w:t>、保险费约定支付日</w:t>
      </w:r>
      <w:r w:rsidR="0029596A">
        <w:rPr>
          <w:rFonts w:ascii="仿宋_GB2312" w:eastAsia="仿宋_GB2312" w:hAnsi="宋体" w:hint="eastAsia"/>
          <w:sz w:val="32"/>
          <w:szCs w:val="32"/>
          <w:shd w:val="pct15" w:color="auto" w:fill="FFFFFF"/>
        </w:rPr>
        <w:t>等</w:t>
      </w:r>
      <w:r w:rsidRPr="0029596A">
        <w:rPr>
          <w:rFonts w:ascii="仿宋_GB2312" w:eastAsia="仿宋_GB2312" w:hAnsi="宋体" w:hint="eastAsia"/>
          <w:sz w:val="32"/>
          <w:szCs w:val="32"/>
          <w:shd w:val="pct15" w:color="auto" w:fill="FFFFFF"/>
        </w:rPr>
        <w:t>相关描述内容与数量</w:t>
      </w:r>
      <w:r w:rsidR="00A00E08" w:rsidRPr="007C3955">
        <w:rPr>
          <w:rFonts w:ascii="仿宋_GB2312" w:eastAsia="仿宋_GB2312" w:hAnsi="宋体" w:hint="eastAsia"/>
          <w:sz w:val="32"/>
          <w:szCs w:val="32"/>
          <w:shd w:val="pct15" w:color="auto" w:fill="FFFFFF"/>
        </w:rPr>
        <w:t>由各公司自行决定</w:t>
      </w:r>
      <w:r w:rsidR="00920C47">
        <w:rPr>
          <w:rFonts w:ascii="仿宋_GB2312" w:eastAsia="仿宋_GB2312" w:hAnsi="宋体" w:hint="eastAsia"/>
          <w:sz w:val="32"/>
          <w:szCs w:val="32"/>
          <w:shd w:val="pct15" w:color="auto" w:fill="FFFFFF"/>
        </w:rPr>
        <w:t>】</w:t>
      </w:r>
      <w:r>
        <w:rPr>
          <w:rFonts w:ascii="仿宋_GB2312" w:eastAsia="仿宋_GB2312" w:hAnsi="宋体" w:hint="eastAsia"/>
          <w:sz w:val="32"/>
          <w:szCs w:val="32"/>
        </w:rPr>
        <w:t>均以</w:t>
      </w:r>
      <w:r>
        <w:rPr>
          <w:rFonts w:ascii="仿宋_GB2312" w:eastAsia="仿宋_GB2312" w:hAnsi="宋体" w:hint="eastAsia"/>
          <w:sz w:val="32"/>
          <w:szCs w:val="32"/>
          <w:u w:val="single"/>
        </w:rPr>
        <w:t xml:space="preserve">    </w:t>
      </w:r>
      <w:r>
        <w:rPr>
          <w:rFonts w:ascii="仿宋_GB2312" w:eastAsia="仿宋_GB2312" w:hAnsi="宋体" w:hint="eastAsia"/>
          <w:sz w:val="32"/>
          <w:szCs w:val="32"/>
        </w:rPr>
        <w:t>计算。</w:t>
      </w:r>
    </w:p>
    <w:p w:rsidR="00952A20" w:rsidRPr="00952A20" w:rsidRDefault="007C14BD" w:rsidP="00500535">
      <w:pPr>
        <w:widowControl/>
        <w:adjustRightInd w:val="0"/>
        <w:snapToGrid w:val="0"/>
        <w:spacing w:beforeLines="50" w:before="156" w:after="200" w:line="520" w:lineRule="exact"/>
        <w:jc w:val="left"/>
        <w:rPr>
          <w:rFonts w:ascii="仿宋_GB2312" w:eastAsia="仿宋_GB2312" w:hAnsi="宋体"/>
          <w:sz w:val="32"/>
          <w:szCs w:val="32"/>
        </w:rPr>
      </w:pPr>
      <w:r w:rsidRPr="003A38A5">
        <w:rPr>
          <w:rFonts w:ascii="仿宋_GB2312" w:eastAsia="仿宋_GB2312" w:hAnsi="宋体" w:hint="eastAsia"/>
          <w:sz w:val="32"/>
          <w:szCs w:val="32"/>
        </w:rPr>
        <w:t>除另有约定外，</w:t>
      </w:r>
      <w:r w:rsidR="00952A20" w:rsidRPr="005C1B23">
        <w:rPr>
          <w:rFonts w:ascii="仿宋_GB2312" w:eastAsia="仿宋_GB2312" w:hAnsi="宋体" w:hint="eastAsia"/>
          <w:sz w:val="32"/>
          <w:szCs w:val="32"/>
        </w:rPr>
        <w:t>我们自本合同生效</w:t>
      </w:r>
      <w:r w:rsidR="005C1B23">
        <w:rPr>
          <w:rFonts w:ascii="仿宋_GB2312" w:eastAsia="仿宋_GB2312" w:hAnsi="宋体" w:hint="eastAsia"/>
          <w:sz w:val="32"/>
          <w:szCs w:val="32"/>
          <w:u w:val="single"/>
        </w:rPr>
        <w:t xml:space="preserve">    </w:t>
      </w:r>
      <w:r w:rsidR="008706EF">
        <w:rPr>
          <w:rFonts w:ascii="仿宋_GB2312" w:eastAsia="仿宋_GB2312" w:hAnsi="宋体" w:hint="eastAsia"/>
          <w:sz w:val="32"/>
          <w:szCs w:val="32"/>
          <w:shd w:val="pct15" w:color="auto" w:fill="FFFFFF"/>
        </w:rPr>
        <w:t>【备注</w:t>
      </w:r>
      <w:r w:rsidR="008706EF" w:rsidRPr="0029596A">
        <w:rPr>
          <w:rFonts w:ascii="仿宋_GB2312" w:eastAsia="仿宋_GB2312" w:hAnsi="宋体" w:hint="eastAsia"/>
          <w:sz w:val="32"/>
          <w:szCs w:val="32"/>
          <w:shd w:val="pct15" w:color="auto" w:fill="FFFFFF"/>
        </w:rPr>
        <w:t>：</w:t>
      </w:r>
      <w:r w:rsidR="008706EF">
        <w:rPr>
          <w:rFonts w:ascii="仿宋_GB2312" w:eastAsia="仿宋_GB2312" w:hAnsi="宋体" w:hint="eastAsia"/>
          <w:sz w:val="32"/>
          <w:szCs w:val="32"/>
          <w:shd w:val="pct15" w:color="auto" w:fill="FFFFFF"/>
        </w:rPr>
        <w:t>具体时点</w:t>
      </w:r>
      <w:r w:rsidR="008706EF" w:rsidRPr="007C3955">
        <w:rPr>
          <w:rFonts w:ascii="仿宋_GB2312" w:eastAsia="仿宋_GB2312" w:hAnsi="宋体" w:hint="eastAsia"/>
          <w:sz w:val="32"/>
          <w:szCs w:val="32"/>
          <w:shd w:val="pct15" w:color="auto" w:fill="FFFFFF"/>
        </w:rPr>
        <w:t>由各公司自行</w:t>
      </w:r>
      <w:r w:rsidR="008706EF">
        <w:rPr>
          <w:rFonts w:ascii="仿宋_GB2312" w:eastAsia="仿宋_GB2312" w:hAnsi="宋体" w:hint="eastAsia"/>
          <w:sz w:val="32"/>
          <w:szCs w:val="32"/>
          <w:shd w:val="pct15" w:color="auto" w:fill="FFFFFF"/>
        </w:rPr>
        <w:t>填写</w:t>
      </w:r>
      <w:r w:rsidR="008706EF" w:rsidRPr="00FF3CC0">
        <w:rPr>
          <w:rFonts w:ascii="仿宋_GB2312" w:eastAsia="仿宋_GB2312" w:hAnsi="宋体" w:hint="eastAsia"/>
          <w:sz w:val="32"/>
          <w:szCs w:val="32"/>
          <w:shd w:val="pct15" w:color="auto" w:fill="FFFFFF"/>
        </w:rPr>
        <w:t>】</w:t>
      </w:r>
      <w:r w:rsidR="00952A20" w:rsidRPr="005C1B23">
        <w:rPr>
          <w:rFonts w:ascii="仿宋_GB2312" w:eastAsia="仿宋_GB2312" w:hAnsi="宋体" w:hint="eastAsia"/>
          <w:sz w:val="32"/>
          <w:szCs w:val="32"/>
        </w:rPr>
        <w:t>开始承担保险责任。</w:t>
      </w:r>
    </w:p>
    <w:p w:rsidR="002869C5" w:rsidRPr="00594C30" w:rsidRDefault="00594C30" w:rsidP="00594C30">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t xml:space="preserve">第三条 </w:t>
      </w:r>
      <w:r w:rsidR="002869C5" w:rsidRPr="00594C30">
        <w:rPr>
          <w:rFonts w:ascii="仿宋_GB2312" w:eastAsia="仿宋_GB2312" w:hAnsi="宋体" w:hint="eastAsia"/>
          <w:b/>
          <w:sz w:val="32"/>
          <w:szCs w:val="32"/>
        </w:rPr>
        <w:t>投保范围</w:t>
      </w:r>
    </w:p>
    <w:p w:rsidR="00CE5F25" w:rsidRDefault="00CE5F25" w:rsidP="00500535">
      <w:pPr>
        <w:spacing w:line="520" w:lineRule="exact"/>
        <w:rPr>
          <w:rFonts w:ascii="仿宋_GB2312" w:eastAsia="仿宋_GB2312" w:hAnsi="宋体"/>
          <w:color w:val="000000"/>
          <w:sz w:val="32"/>
          <w:szCs w:val="32"/>
        </w:rPr>
      </w:pPr>
      <w:r w:rsidRPr="008B7977">
        <w:rPr>
          <w:rFonts w:ascii="仿宋_GB2312" w:eastAsia="仿宋_GB2312" w:hAnsi="宋体" w:hint="eastAsia"/>
          <w:color w:val="000000"/>
          <w:sz w:val="32"/>
          <w:szCs w:val="32"/>
        </w:rPr>
        <w:t>本合同接受的被保险人的投保年龄范围为</w:t>
      </w:r>
      <w:r>
        <w:rPr>
          <w:rFonts w:ascii="仿宋_GB2312" w:eastAsia="仿宋_GB2312" w:hAnsi="宋体" w:hint="eastAsia"/>
          <w:sz w:val="32"/>
          <w:szCs w:val="32"/>
          <w:u w:val="single"/>
        </w:rPr>
        <w:t xml:space="preserve">    </w:t>
      </w:r>
      <w:r w:rsidRPr="008B7977">
        <w:rPr>
          <w:rFonts w:ascii="仿宋_GB2312" w:eastAsia="仿宋_GB2312" w:hAnsi="宋体" w:hint="eastAsia"/>
          <w:color w:val="000000"/>
          <w:sz w:val="32"/>
          <w:szCs w:val="32"/>
        </w:rPr>
        <w:t>周岁至</w:t>
      </w:r>
    </w:p>
    <w:p w:rsidR="00CE5F25" w:rsidRPr="008B7977" w:rsidRDefault="00CE5F25" w:rsidP="00500535">
      <w:pPr>
        <w:spacing w:line="520" w:lineRule="exact"/>
        <w:rPr>
          <w:rFonts w:ascii="仿宋_GB2312" w:eastAsia="仿宋_GB2312" w:hAnsi="宋体"/>
          <w:color w:val="000000"/>
          <w:sz w:val="32"/>
          <w:szCs w:val="32"/>
        </w:rPr>
      </w:pPr>
      <w:r>
        <w:rPr>
          <w:rFonts w:ascii="仿宋_GB2312" w:eastAsia="仿宋_GB2312" w:hAnsi="宋体" w:hint="eastAsia"/>
          <w:sz w:val="32"/>
          <w:szCs w:val="32"/>
          <w:u w:val="single"/>
        </w:rPr>
        <w:lastRenderedPageBreak/>
        <w:t xml:space="preserve">    </w:t>
      </w:r>
      <w:r w:rsidRPr="008B7977">
        <w:rPr>
          <w:rFonts w:ascii="仿宋_GB2312" w:eastAsia="仿宋_GB2312" w:hAnsi="宋体" w:hint="eastAsia"/>
          <w:color w:val="000000"/>
          <w:sz w:val="32"/>
          <w:szCs w:val="32"/>
        </w:rPr>
        <w:t>周岁，</w:t>
      </w:r>
      <w:r w:rsidR="00683B8F" w:rsidRPr="008B7977">
        <w:rPr>
          <w:rFonts w:ascii="仿宋_GB2312" w:eastAsia="仿宋_GB2312" w:hAnsi="宋体" w:hint="eastAsia"/>
          <w:color w:val="000000"/>
          <w:sz w:val="32"/>
          <w:szCs w:val="32"/>
        </w:rPr>
        <w:t>且须符合投保当时</w:t>
      </w:r>
      <w:r w:rsidR="00683B8F">
        <w:rPr>
          <w:rFonts w:ascii="仿宋_GB2312" w:eastAsia="仿宋_GB2312" w:hAnsi="宋体" w:hint="eastAsia"/>
          <w:color w:val="000000"/>
          <w:sz w:val="32"/>
          <w:szCs w:val="32"/>
        </w:rPr>
        <w:t>我们</w:t>
      </w:r>
      <w:r w:rsidR="00683B8F" w:rsidRPr="008B7977">
        <w:rPr>
          <w:rFonts w:ascii="仿宋_GB2312" w:eastAsia="仿宋_GB2312" w:hAnsi="宋体" w:hint="eastAsia"/>
          <w:color w:val="000000"/>
          <w:sz w:val="32"/>
          <w:szCs w:val="32"/>
        </w:rPr>
        <w:t>的规定</w:t>
      </w:r>
      <w:r w:rsidRPr="008B7977">
        <w:rPr>
          <w:rFonts w:ascii="仿宋_GB2312" w:eastAsia="仿宋_GB2312" w:hAnsi="宋体" w:hint="eastAsia"/>
          <w:color w:val="000000"/>
          <w:sz w:val="32"/>
          <w:szCs w:val="32"/>
        </w:rPr>
        <w:t>。</w:t>
      </w:r>
    </w:p>
    <w:p w:rsidR="00CE5F25" w:rsidRPr="00CE5F25" w:rsidRDefault="00920C47" w:rsidP="00500535">
      <w:pPr>
        <w:spacing w:line="520" w:lineRule="exact"/>
        <w:rPr>
          <w:rFonts w:ascii="仿宋_GB2312" w:eastAsia="仿宋_GB2312" w:hAnsi="宋体"/>
          <w:color w:val="000000"/>
          <w:sz w:val="32"/>
          <w:szCs w:val="32"/>
          <w:shd w:val="pct15" w:color="auto" w:fill="FFFFFF"/>
        </w:rPr>
      </w:pPr>
      <w:r>
        <w:rPr>
          <w:rFonts w:ascii="仿宋_GB2312" w:eastAsia="仿宋_GB2312" w:hAnsi="宋体" w:hint="eastAsia"/>
          <w:color w:val="000000"/>
          <w:sz w:val="32"/>
          <w:szCs w:val="32"/>
          <w:shd w:val="pct15" w:color="auto" w:fill="FFFFFF"/>
        </w:rPr>
        <w:t>【备注</w:t>
      </w:r>
      <w:r w:rsidR="00CE5F25">
        <w:rPr>
          <w:rFonts w:ascii="仿宋_GB2312" w:eastAsia="仿宋_GB2312" w:hAnsi="宋体" w:hint="eastAsia"/>
          <w:color w:val="000000"/>
          <w:sz w:val="32"/>
          <w:szCs w:val="32"/>
          <w:shd w:val="pct15" w:color="auto" w:fill="FFFFFF"/>
        </w:rPr>
        <w:t>：</w:t>
      </w:r>
      <w:r w:rsidR="00CE5F25" w:rsidRPr="0029596A">
        <w:rPr>
          <w:rFonts w:ascii="仿宋_GB2312" w:eastAsia="仿宋_GB2312" w:hAnsi="宋体" w:hint="eastAsia"/>
          <w:color w:val="000000"/>
          <w:sz w:val="32"/>
          <w:szCs w:val="32"/>
          <w:shd w:val="pct15" w:color="auto" w:fill="FFFFFF"/>
        </w:rPr>
        <w:t>如果上述空格有填写“0”的，</w:t>
      </w:r>
      <w:r w:rsidR="00CE5F25" w:rsidRPr="005C1B23">
        <w:rPr>
          <w:rFonts w:ascii="仿宋_GB2312" w:eastAsia="仿宋_GB2312" w:hAnsi="宋体" w:hint="eastAsia"/>
          <w:sz w:val="32"/>
          <w:szCs w:val="32"/>
          <w:shd w:val="pct15" w:color="auto" w:fill="FFFFFF"/>
        </w:rPr>
        <w:t>则</w:t>
      </w:r>
      <w:r w:rsidR="00745974" w:rsidRPr="005C1B23">
        <w:rPr>
          <w:rFonts w:ascii="仿宋_GB2312" w:eastAsia="仿宋_GB2312" w:hAnsi="宋体" w:hint="eastAsia"/>
          <w:sz w:val="32"/>
          <w:szCs w:val="32"/>
          <w:shd w:val="pct15" w:color="auto" w:fill="FFFFFF"/>
        </w:rPr>
        <w:t>直接在0周岁后面增加括号补充说明，0周岁（</w:t>
      </w:r>
      <w:r w:rsidR="00683B8F">
        <w:rPr>
          <w:rFonts w:ascii="仿宋_GB2312" w:eastAsia="仿宋_GB2312" w:hAnsi="宋体" w:hint="eastAsia"/>
          <w:sz w:val="32"/>
          <w:szCs w:val="32"/>
          <w:shd w:val="pct15" w:color="auto" w:fill="FFFFFF"/>
        </w:rPr>
        <w:t>须</w:t>
      </w:r>
      <w:r w:rsidR="00745974" w:rsidRPr="005C1B23">
        <w:rPr>
          <w:rFonts w:ascii="仿宋_GB2312" w:eastAsia="仿宋_GB2312" w:hAnsi="宋体" w:hint="eastAsia"/>
          <w:sz w:val="32"/>
          <w:szCs w:val="32"/>
          <w:shd w:val="pct15" w:color="auto" w:fill="FFFFFF"/>
        </w:rPr>
        <w:t>出生满</w:t>
      </w:r>
      <w:r w:rsidR="00745974" w:rsidRPr="005C1B23">
        <w:rPr>
          <w:rFonts w:ascii="仿宋_GB2312" w:eastAsia="仿宋_GB2312" w:hAnsi="宋体" w:hint="eastAsia"/>
          <w:sz w:val="32"/>
          <w:szCs w:val="32"/>
          <w:u w:val="single"/>
          <w:shd w:val="pct15" w:color="auto" w:fill="FFFFFF"/>
        </w:rPr>
        <w:t xml:space="preserve">    </w:t>
      </w:r>
      <w:r w:rsidR="008204C7">
        <w:rPr>
          <w:rFonts w:ascii="仿宋_GB2312" w:eastAsia="仿宋_GB2312" w:hAnsi="宋体" w:hint="eastAsia"/>
          <w:sz w:val="32"/>
          <w:szCs w:val="32"/>
          <w:shd w:val="pct15" w:color="auto" w:fill="FFFFFF"/>
        </w:rPr>
        <w:t>日</w:t>
      </w:r>
      <w:r w:rsidR="00745974" w:rsidRPr="005C1B23">
        <w:rPr>
          <w:rFonts w:ascii="仿宋_GB2312" w:eastAsia="仿宋_GB2312" w:hAnsi="宋体" w:hint="eastAsia"/>
          <w:sz w:val="32"/>
          <w:szCs w:val="32"/>
          <w:shd w:val="pct15" w:color="auto" w:fill="FFFFFF"/>
        </w:rPr>
        <w:t>）即可</w:t>
      </w:r>
      <w:r w:rsidR="00CE5F25" w:rsidRPr="005C1B23">
        <w:rPr>
          <w:rFonts w:ascii="仿宋_GB2312" w:eastAsia="仿宋_GB2312" w:hAnsi="宋体" w:hint="eastAsia"/>
          <w:sz w:val="32"/>
          <w:szCs w:val="32"/>
          <w:shd w:val="pct15" w:color="auto" w:fill="FFFFFF"/>
        </w:rPr>
        <w:t>。</w:t>
      </w:r>
      <w:r>
        <w:rPr>
          <w:rFonts w:ascii="仿宋_GB2312" w:eastAsia="仿宋_GB2312" w:hAnsi="宋体" w:hint="eastAsia"/>
          <w:sz w:val="32"/>
          <w:szCs w:val="32"/>
          <w:shd w:val="pct15" w:color="auto" w:fill="FFFFFF"/>
        </w:rPr>
        <w:t>】</w:t>
      </w:r>
    </w:p>
    <w:p w:rsidR="002869C5" w:rsidRPr="00594C30" w:rsidRDefault="00594C30" w:rsidP="00594C30">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t xml:space="preserve">第四条 </w:t>
      </w:r>
      <w:r w:rsidR="002869C5" w:rsidRPr="00594C30">
        <w:rPr>
          <w:rFonts w:ascii="仿宋_GB2312" w:eastAsia="仿宋_GB2312" w:hAnsi="宋体" w:hint="eastAsia"/>
          <w:b/>
          <w:sz w:val="32"/>
          <w:szCs w:val="32"/>
        </w:rPr>
        <w:t>犹豫期</w:t>
      </w:r>
    </w:p>
    <w:p w:rsidR="00F306F2" w:rsidRPr="00F306F2" w:rsidRDefault="00F306F2" w:rsidP="00500535">
      <w:pPr>
        <w:spacing w:line="520" w:lineRule="exact"/>
        <w:rPr>
          <w:rFonts w:ascii="仿宋_GB2312" w:eastAsia="仿宋_GB2312" w:hAnsi="宋体"/>
          <w:color w:val="000000"/>
          <w:sz w:val="32"/>
          <w:szCs w:val="32"/>
        </w:rPr>
      </w:pPr>
      <w:r w:rsidRPr="00F306F2">
        <w:rPr>
          <w:rFonts w:ascii="仿宋_GB2312" w:eastAsia="仿宋_GB2312" w:hAnsi="宋体" w:hint="eastAsia"/>
          <w:color w:val="000000"/>
          <w:sz w:val="32"/>
          <w:szCs w:val="32"/>
        </w:rPr>
        <w:t>自您签收本合同</w:t>
      </w:r>
      <w:r w:rsidR="003B3F1F" w:rsidRPr="00D22732">
        <w:rPr>
          <w:rFonts w:ascii="仿宋_GB2312" w:eastAsia="仿宋_GB2312" w:hAnsi="宋体" w:hint="eastAsia"/>
          <w:sz w:val="32"/>
          <w:szCs w:val="32"/>
        </w:rPr>
        <w:t>之日</w:t>
      </w:r>
      <w:r w:rsidRPr="00F306F2">
        <w:rPr>
          <w:rFonts w:ascii="仿宋_GB2312" w:eastAsia="仿宋_GB2312" w:hAnsi="宋体" w:hint="eastAsia"/>
          <w:color w:val="000000"/>
          <w:sz w:val="32"/>
          <w:szCs w:val="32"/>
        </w:rPr>
        <w:t>起，有</w:t>
      </w:r>
      <w:r>
        <w:rPr>
          <w:rFonts w:ascii="仿宋_GB2312" w:eastAsia="仿宋_GB2312" w:hAnsi="宋体" w:hint="eastAsia"/>
          <w:sz w:val="32"/>
          <w:szCs w:val="32"/>
          <w:u w:val="single"/>
        </w:rPr>
        <w:t xml:space="preserve">    </w:t>
      </w:r>
      <w:r w:rsidRPr="00F306F2">
        <w:rPr>
          <w:rFonts w:ascii="仿宋_GB2312" w:eastAsia="仿宋_GB2312" w:hAnsi="宋体" w:hint="eastAsia"/>
          <w:color w:val="000000"/>
          <w:sz w:val="32"/>
          <w:szCs w:val="32"/>
        </w:rPr>
        <w:t>日的犹豫期。在此期间请您认真审视本合同，如果您认为本合同与您的需求不相符，您可以在此期间提出解除本合同，</w:t>
      </w:r>
      <w:r w:rsidR="003178CF" w:rsidRPr="007C3955">
        <w:rPr>
          <w:rFonts w:ascii="仿宋_GB2312" w:eastAsia="仿宋_GB2312" w:hAnsi="宋体" w:hint="eastAsia"/>
          <w:sz w:val="32"/>
          <w:szCs w:val="32"/>
        </w:rPr>
        <w:t>我们将</w:t>
      </w:r>
      <w:r w:rsidR="00FD1DF9">
        <w:rPr>
          <w:rFonts w:ascii="仿宋_GB2312" w:eastAsia="仿宋_GB2312" w:hAnsi="宋体" w:hint="eastAsia"/>
          <w:sz w:val="32"/>
          <w:szCs w:val="32"/>
        </w:rPr>
        <w:t>（</w:t>
      </w:r>
      <w:r w:rsidR="003178CF" w:rsidRPr="007C3955">
        <w:rPr>
          <w:rFonts w:ascii="仿宋_GB2312" w:eastAsia="仿宋_GB2312" w:hAnsi="宋体" w:hint="eastAsia"/>
          <w:sz w:val="32"/>
          <w:szCs w:val="32"/>
        </w:rPr>
        <w:t>扣除不超过10元的工本费后</w:t>
      </w:r>
      <w:r w:rsidR="00FD1DF9">
        <w:rPr>
          <w:rFonts w:ascii="仿宋_GB2312" w:eastAsia="仿宋_GB2312" w:hAnsi="宋体" w:hint="eastAsia"/>
          <w:sz w:val="32"/>
          <w:szCs w:val="32"/>
        </w:rPr>
        <w:t>）</w:t>
      </w:r>
      <w:r w:rsidR="00920C47">
        <w:rPr>
          <w:rFonts w:ascii="仿宋_GB2312" w:eastAsia="仿宋_GB2312" w:hAnsi="宋体" w:hint="eastAsia"/>
          <w:sz w:val="32"/>
          <w:szCs w:val="32"/>
          <w:shd w:val="pct15" w:color="auto" w:fill="FFFFFF"/>
        </w:rPr>
        <w:t>【备注</w:t>
      </w:r>
      <w:r w:rsidR="003178CF" w:rsidRPr="007C3955">
        <w:rPr>
          <w:rFonts w:ascii="仿宋_GB2312" w:eastAsia="仿宋_GB2312" w:hAnsi="宋体" w:hint="eastAsia"/>
          <w:sz w:val="32"/>
          <w:szCs w:val="32"/>
          <w:shd w:val="pct15" w:color="auto" w:fill="FFFFFF"/>
        </w:rPr>
        <w:t>：</w:t>
      </w:r>
      <w:r w:rsidR="00FD1DF9">
        <w:rPr>
          <w:rFonts w:ascii="仿宋_GB2312" w:eastAsia="仿宋_GB2312" w:hAnsi="宋体" w:hint="eastAsia"/>
          <w:sz w:val="32"/>
          <w:szCs w:val="32"/>
          <w:shd w:val="pct15" w:color="auto" w:fill="FFFFFF"/>
        </w:rPr>
        <w:t>（）</w:t>
      </w:r>
      <w:r w:rsidR="003178CF" w:rsidRPr="007C3955">
        <w:rPr>
          <w:rFonts w:ascii="仿宋_GB2312" w:eastAsia="仿宋_GB2312" w:hAnsi="宋体" w:hint="eastAsia"/>
          <w:sz w:val="32"/>
          <w:szCs w:val="32"/>
          <w:shd w:val="pct15" w:color="auto" w:fill="FFFFFF"/>
        </w:rPr>
        <w:t>中内容不扣除工本费的则不写</w:t>
      </w:r>
      <w:r w:rsidR="00920C47">
        <w:rPr>
          <w:rFonts w:ascii="仿宋_GB2312" w:eastAsia="仿宋_GB2312" w:hAnsi="宋体" w:hint="eastAsia"/>
          <w:sz w:val="32"/>
          <w:szCs w:val="32"/>
          <w:shd w:val="pct15" w:color="auto" w:fill="FFFFFF"/>
        </w:rPr>
        <w:t>】</w:t>
      </w:r>
      <w:r w:rsidRPr="00F306F2">
        <w:rPr>
          <w:rFonts w:ascii="仿宋_GB2312" w:eastAsia="仿宋_GB2312" w:hAnsi="宋体" w:hint="eastAsia"/>
          <w:color w:val="000000"/>
          <w:sz w:val="32"/>
          <w:szCs w:val="32"/>
        </w:rPr>
        <w:t>退还您所支付的全部保险费。</w:t>
      </w:r>
    </w:p>
    <w:p w:rsidR="00F306F2" w:rsidRDefault="00F306F2" w:rsidP="00500535">
      <w:pPr>
        <w:spacing w:line="520" w:lineRule="exact"/>
        <w:rPr>
          <w:rFonts w:ascii="仿宋_GB2312" w:eastAsia="仿宋_GB2312" w:hAnsi="宋体"/>
          <w:color w:val="000000"/>
          <w:sz w:val="32"/>
          <w:szCs w:val="32"/>
        </w:rPr>
      </w:pPr>
      <w:r w:rsidRPr="00F306F2">
        <w:rPr>
          <w:rFonts w:ascii="仿宋_GB2312" w:eastAsia="仿宋_GB2312" w:hAnsi="宋体" w:hint="eastAsia"/>
          <w:color w:val="000000"/>
          <w:sz w:val="32"/>
          <w:szCs w:val="32"/>
        </w:rPr>
        <w:t>解除本合同时，您需要填写</w:t>
      </w:r>
      <w:r w:rsidR="00BA38B2" w:rsidRPr="00F306F2">
        <w:rPr>
          <w:rFonts w:ascii="仿宋_GB2312" w:eastAsia="仿宋_GB2312" w:hAnsi="宋体" w:hint="eastAsia"/>
          <w:color w:val="000000"/>
          <w:sz w:val="32"/>
          <w:szCs w:val="32"/>
        </w:rPr>
        <w:t>解除合同</w:t>
      </w:r>
      <w:r w:rsidR="00BA38B2">
        <w:rPr>
          <w:rFonts w:ascii="仿宋_GB2312" w:eastAsia="仿宋_GB2312" w:hAnsi="宋体" w:hint="eastAsia"/>
          <w:color w:val="000000"/>
          <w:sz w:val="32"/>
          <w:szCs w:val="32"/>
        </w:rPr>
        <w:t>通知</w:t>
      </w:r>
      <w:r w:rsidRPr="00F306F2">
        <w:rPr>
          <w:rFonts w:ascii="仿宋_GB2312" w:eastAsia="仿宋_GB2312" w:hAnsi="宋体" w:hint="eastAsia"/>
          <w:color w:val="000000"/>
          <w:sz w:val="32"/>
          <w:szCs w:val="32"/>
        </w:rPr>
        <w:t>书，并提供您的保险合同及有效身份证件。自我们收到您解除合同</w:t>
      </w:r>
      <w:r w:rsidR="00DE44FB">
        <w:rPr>
          <w:rFonts w:ascii="仿宋_GB2312" w:eastAsia="仿宋_GB2312" w:hAnsi="宋体" w:hint="eastAsia"/>
          <w:color w:val="000000"/>
          <w:sz w:val="32"/>
          <w:szCs w:val="32"/>
        </w:rPr>
        <w:t>的</w:t>
      </w:r>
      <w:r w:rsidR="00BA38B2">
        <w:rPr>
          <w:rFonts w:ascii="仿宋_GB2312" w:eastAsia="仿宋_GB2312" w:hAnsi="宋体" w:hint="eastAsia"/>
          <w:color w:val="000000"/>
          <w:sz w:val="32"/>
          <w:szCs w:val="32"/>
        </w:rPr>
        <w:t>通知书</w:t>
      </w:r>
      <w:r w:rsidRPr="00F306F2">
        <w:rPr>
          <w:rFonts w:ascii="仿宋_GB2312" w:eastAsia="仿宋_GB2312" w:hAnsi="宋体" w:hint="eastAsia"/>
          <w:color w:val="000000"/>
          <w:sz w:val="32"/>
          <w:szCs w:val="32"/>
        </w:rPr>
        <w:t>时，本合同即被解除，</w:t>
      </w:r>
      <w:r w:rsidRPr="00865635">
        <w:rPr>
          <w:rFonts w:ascii="仿宋_GB2312" w:eastAsia="仿宋_GB2312" w:hAnsi="宋体" w:hint="eastAsia"/>
          <w:color w:val="000000"/>
          <w:sz w:val="32"/>
          <w:szCs w:val="32"/>
          <w:u w:val="double"/>
        </w:rPr>
        <w:t>合同解除前发生的保险事故我们不承担保险责任</w:t>
      </w:r>
      <w:r w:rsidRPr="00F306F2">
        <w:rPr>
          <w:rFonts w:ascii="仿宋_GB2312" w:eastAsia="仿宋_GB2312" w:hAnsi="宋体" w:hint="eastAsia"/>
          <w:color w:val="000000"/>
          <w:sz w:val="32"/>
          <w:szCs w:val="32"/>
        </w:rPr>
        <w:t>。</w:t>
      </w:r>
    </w:p>
    <w:p w:rsidR="002869C5" w:rsidRPr="00594C30" w:rsidRDefault="00594C30" w:rsidP="00594C30">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t xml:space="preserve">第五条 </w:t>
      </w:r>
      <w:r w:rsidR="002869C5" w:rsidRPr="00594C30">
        <w:rPr>
          <w:rFonts w:ascii="仿宋_GB2312" w:eastAsia="仿宋_GB2312" w:hAnsi="宋体" w:hint="eastAsia"/>
          <w:b/>
          <w:sz w:val="32"/>
          <w:szCs w:val="32"/>
        </w:rPr>
        <w:t>保险期间</w:t>
      </w:r>
    </w:p>
    <w:p w:rsidR="002869C5" w:rsidRDefault="00867C4C" w:rsidP="00500535">
      <w:pPr>
        <w:spacing w:line="520" w:lineRule="exact"/>
        <w:rPr>
          <w:rFonts w:ascii="仿宋_GB2312" w:eastAsia="仿宋_GB2312" w:hAnsi="宋体"/>
          <w:sz w:val="32"/>
          <w:szCs w:val="32"/>
        </w:rPr>
      </w:pPr>
      <w:r w:rsidRPr="00867C4C">
        <w:rPr>
          <w:rFonts w:ascii="仿宋_GB2312" w:eastAsia="仿宋_GB2312" w:hAnsi="宋体" w:hint="eastAsia"/>
          <w:sz w:val="32"/>
          <w:szCs w:val="32"/>
        </w:rPr>
        <w:t>本合同的保险期间为被保险人终身，自</w:t>
      </w:r>
      <w:r>
        <w:rPr>
          <w:rFonts w:ascii="仿宋_GB2312" w:eastAsia="仿宋_GB2312" w:hAnsi="宋体" w:hint="eastAsia"/>
          <w:sz w:val="32"/>
          <w:szCs w:val="32"/>
          <w:u w:val="single"/>
        </w:rPr>
        <w:t xml:space="preserve">    </w:t>
      </w:r>
      <w:r w:rsidRPr="00867C4C">
        <w:rPr>
          <w:rFonts w:ascii="仿宋_GB2312" w:eastAsia="仿宋_GB2312" w:hAnsi="宋体" w:hint="eastAsia"/>
          <w:sz w:val="32"/>
          <w:szCs w:val="32"/>
        </w:rPr>
        <w:t>起至被保险人身故时止，保险期间在</w:t>
      </w:r>
      <w:r w:rsidRPr="00320675">
        <w:rPr>
          <w:rFonts w:ascii="仿宋_GB2312" w:eastAsia="仿宋_GB2312" w:hAnsi="宋体" w:hint="eastAsia"/>
          <w:sz w:val="32"/>
          <w:szCs w:val="32"/>
        </w:rPr>
        <w:t>保险单</w:t>
      </w:r>
      <w:r w:rsidRPr="00867C4C">
        <w:rPr>
          <w:rFonts w:ascii="仿宋_GB2312" w:eastAsia="仿宋_GB2312" w:hAnsi="宋体" w:hint="eastAsia"/>
          <w:sz w:val="32"/>
          <w:szCs w:val="32"/>
        </w:rPr>
        <w:t>上载明。</w:t>
      </w:r>
    </w:p>
    <w:p w:rsidR="00AC216D" w:rsidRPr="00594C30" w:rsidRDefault="00594C30" w:rsidP="00594C30">
      <w:pPr>
        <w:widowControl/>
        <w:adjustRightInd w:val="0"/>
        <w:snapToGrid w:val="0"/>
        <w:spacing w:beforeLines="100" w:before="312" w:afterLines="50" w:after="156" w:line="264" w:lineRule="auto"/>
        <w:rPr>
          <w:rFonts w:ascii="仿宋_GB2312" w:eastAsia="仿宋_GB2312" w:hAnsi="宋体"/>
          <w:b/>
          <w:color w:val="FF0000"/>
          <w:sz w:val="32"/>
          <w:szCs w:val="32"/>
        </w:rPr>
      </w:pPr>
      <w:r w:rsidRPr="00EC3544">
        <w:rPr>
          <w:rFonts w:ascii="仿宋_GB2312" w:eastAsia="仿宋_GB2312" w:hAnsi="宋体" w:hint="eastAsia"/>
          <w:b/>
          <w:color w:val="FF0000"/>
          <w:sz w:val="32"/>
          <w:szCs w:val="32"/>
        </w:rPr>
        <w:t>第六条</w:t>
      </w:r>
      <w:r w:rsidRPr="00EC3544">
        <w:rPr>
          <w:rFonts w:ascii="仿宋_GB2312" w:eastAsia="仿宋_GB2312" w:hAnsi="宋体"/>
          <w:b/>
          <w:color w:val="FF0000"/>
          <w:sz w:val="32"/>
          <w:szCs w:val="32"/>
        </w:rPr>
        <w:t xml:space="preserve"> </w:t>
      </w:r>
      <w:r w:rsidR="00AC216D" w:rsidRPr="00234086">
        <w:rPr>
          <w:rFonts w:ascii="仿宋_GB2312" w:eastAsia="仿宋_GB2312" w:hAnsi="宋体" w:hint="eastAsia"/>
          <w:b/>
          <w:color w:val="FF0000"/>
          <w:sz w:val="32"/>
          <w:szCs w:val="32"/>
        </w:rPr>
        <w:t>保险</w:t>
      </w:r>
      <w:r w:rsidR="00AC216D" w:rsidRPr="00594C30">
        <w:rPr>
          <w:rFonts w:ascii="仿宋_GB2312" w:eastAsia="仿宋_GB2312" w:hAnsi="宋体" w:hint="eastAsia"/>
          <w:b/>
          <w:color w:val="FF0000"/>
          <w:sz w:val="32"/>
          <w:szCs w:val="32"/>
        </w:rPr>
        <w:t>金额</w:t>
      </w:r>
    </w:p>
    <w:p w:rsidR="00AC216D" w:rsidRDefault="00AC216D" w:rsidP="00500535">
      <w:pPr>
        <w:spacing w:line="520" w:lineRule="exact"/>
        <w:rPr>
          <w:rFonts w:ascii="仿宋_GB2312" w:eastAsia="仿宋_GB2312" w:hAnsi="宋体"/>
          <w:color w:val="FF0000"/>
          <w:sz w:val="32"/>
          <w:szCs w:val="32"/>
        </w:rPr>
      </w:pPr>
      <w:r w:rsidRPr="008577EC">
        <w:rPr>
          <w:rFonts w:ascii="仿宋_GB2312" w:eastAsia="仿宋_GB2312" w:hAnsi="宋体" w:hint="eastAsia"/>
          <w:color w:val="FF0000"/>
          <w:sz w:val="32"/>
          <w:szCs w:val="32"/>
        </w:rPr>
        <w:t>本合同基本保险金额由您和我们在投保时约定</w:t>
      </w:r>
      <w:r>
        <w:rPr>
          <w:rFonts w:ascii="仿宋_GB2312" w:eastAsia="仿宋_GB2312" w:hAnsi="宋体" w:hint="eastAsia"/>
          <w:color w:val="FF0000"/>
          <w:sz w:val="32"/>
          <w:szCs w:val="32"/>
        </w:rPr>
        <w:t>并在</w:t>
      </w:r>
      <w:r w:rsidRPr="00320675">
        <w:rPr>
          <w:rFonts w:ascii="仿宋_GB2312" w:eastAsia="仿宋_GB2312" w:hAnsi="宋体" w:hint="eastAsia"/>
          <w:color w:val="FF0000"/>
          <w:sz w:val="32"/>
          <w:szCs w:val="32"/>
        </w:rPr>
        <w:t>保险单</w:t>
      </w:r>
      <w:r w:rsidRPr="008577EC">
        <w:rPr>
          <w:rFonts w:ascii="仿宋_GB2312" w:eastAsia="仿宋_GB2312" w:hAnsi="宋体" w:hint="eastAsia"/>
          <w:color w:val="FF0000"/>
          <w:sz w:val="32"/>
          <w:szCs w:val="32"/>
        </w:rPr>
        <w:t>上载明。</w:t>
      </w:r>
      <w:r w:rsidRPr="001343B1">
        <w:rPr>
          <w:rFonts w:ascii="仿宋_GB2312" w:eastAsia="仿宋_GB2312" w:hAnsi="宋体" w:hint="eastAsia"/>
          <w:color w:val="FF0000"/>
          <w:sz w:val="32"/>
          <w:szCs w:val="32"/>
        </w:rPr>
        <w:t>若该金额发生变更，则以变更后的金额为基本保险金额。</w:t>
      </w:r>
    </w:p>
    <w:p w:rsidR="00AC216D" w:rsidRDefault="00AC216D" w:rsidP="00500535">
      <w:pPr>
        <w:spacing w:line="520" w:lineRule="exact"/>
        <w:rPr>
          <w:rFonts w:ascii="仿宋_GB2312" w:eastAsia="仿宋_GB2312" w:hAnsi="宋体"/>
          <w:color w:val="FF0000"/>
          <w:sz w:val="32"/>
          <w:szCs w:val="32"/>
        </w:rPr>
      </w:pPr>
      <w:r w:rsidRPr="008577EC">
        <w:rPr>
          <w:rFonts w:ascii="仿宋_GB2312" w:eastAsia="仿宋_GB2312" w:hAnsi="宋体" w:hint="eastAsia"/>
          <w:color w:val="FF0000"/>
          <w:sz w:val="32"/>
          <w:szCs w:val="32"/>
        </w:rPr>
        <w:t>本合同保险金额按本条款第</w:t>
      </w:r>
      <w:r w:rsidRPr="003825E4">
        <w:rPr>
          <w:rFonts w:ascii="仿宋_GB2312" w:eastAsia="仿宋_GB2312" w:hAnsi="宋体"/>
          <w:color w:val="FF0000"/>
          <w:sz w:val="32"/>
          <w:szCs w:val="32"/>
          <w:u w:val="single"/>
        </w:rPr>
        <w:t xml:space="preserve">    </w:t>
      </w:r>
      <w:r w:rsidRPr="008577EC">
        <w:rPr>
          <w:rFonts w:ascii="仿宋_GB2312" w:eastAsia="仿宋_GB2312" w:hAnsi="宋体" w:hint="eastAsia"/>
          <w:color w:val="FF0000"/>
          <w:sz w:val="32"/>
          <w:szCs w:val="32"/>
        </w:rPr>
        <w:t>条规定、根据基本保险金额进行计算确定。</w:t>
      </w:r>
    </w:p>
    <w:p w:rsidR="002869C5" w:rsidRPr="00594C30" w:rsidRDefault="00594C30" w:rsidP="00594C30">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t xml:space="preserve">第七条 </w:t>
      </w:r>
      <w:r w:rsidR="002869C5" w:rsidRPr="00594C30">
        <w:rPr>
          <w:rFonts w:ascii="仿宋_GB2312" w:eastAsia="仿宋_GB2312" w:hAnsi="宋体" w:hint="eastAsia"/>
          <w:b/>
          <w:sz w:val="32"/>
          <w:szCs w:val="32"/>
        </w:rPr>
        <w:t>未成年人身故保险金限制</w:t>
      </w:r>
    </w:p>
    <w:p w:rsidR="00E679DF" w:rsidRPr="00E679DF" w:rsidRDefault="00E679DF" w:rsidP="00500535">
      <w:pPr>
        <w:spacing w:line="520" w:lineRule="exact"/>
        <w:rPr>
          <w:rFonts w:ascii="仿宋_GB2312" w:eastAsia="仿宋_GB2312" w:hAnsi="宋体"/>
          <w:sz w:val="32"/>
          <w:szCs w:val="32"/>
        </w:rPr>
      </w:pPr>
      <w:r w:rsidRPr="00E679DF">
        <w:rPr>
          <w:rFonts w:ascii="仿宋_GB2312" w:eastAsia="仿宋_GB2312" w:hAnsi="宋体" w:hint="eastAsia"/>
          <w:sz w:val="32"/>
          <w:szCs w:val="32"/>
        </w:rPr>
        <w:lastRenderedPageBreak/>
        <w:t>为未成年人投保的人身保险，在被保险人成年之前，因被保险人身故给付的保险金总和不得超过国务院保险监督管理机构规定的限额，身故给付的保险金</w:t>
      </w:r>
      <w:r w:rsidR="0075712F">
        <w:rPr>
          <w:rFonts w:ascii="仿宋_GB2312" w:eastAsia="仿宋_GB2312" w:hAnsi="宋体" w:hint="eastAsia"/>
          <w:sz w:val="32"/>
          <w:szCs w:val="32"/>
        </w:rPr>
        <w:t>额</w:t>
      </w:r>
      <w:r w:rsidRPr="00E679DF">
        <w:rPr>
          <w:rFonts w:ascii="仿宋_GB2312" w:eastAsia="仿宋_GB2312" w:hAnsi="宋体" w:hint="eastAsia"/>
          <w:sz w:val="32"/>
          <w:szCs w:val="32"/>
        </w:rPr>
        <w:t>总和约定也不得超过前述限额。</w:t>
      </w:r>
    </w:p>
    <w:p w:rsidR="002869C5" w:rsidRDefault="00920C47" w:rsidP="00500535">
      <w:pPr>
        <w:spacing w:line="520" w:lineRule="exact"/>
        <w:rPr>
          <w:rFonts w:ascii="仿宋_GB2312" w:eastAsia="仿宋_GB2312" w:hAnsi="宋体"/>
          <w:sz w:val="32"/>
          <w:szCs w:val="32"/>
          <w:shd w:val="pct15" w:color="auto" w:fill="FFFFFF"/>
        </w:rPr>
      </w:pPr>
      <w:r>
        <w:rPr>
          <w:rFonts w:ascii="仿宋_GB2312" w:eastAsia="仿宋_GB2312" w:hAnsi="宋体" w:hint="eastAsia"/>
          <w:sz w:val="32"/>
          <w:szCs w:val="32"/>
          <w:shd w:val="pct15" w:color="auto" w:fill="FFFFFF"/>
        </w:rPr>
        <w:t>【备注</w:t>
      </w:r>
      <w:r w:rsidR="00E679DF" w:rsidRPr="00C96206">
        <w:rPr>
          <w:rFonts w:ascii="仿宋_GB2312" w:eastAsia="仿宋_GB2312" w:hAnsi="宋体" w:hint="eastAsia"/>
          <w:sz w:val="32"/>
          <w:szCs w:val="32"/>
          <w:shd w:val="pct15" w:color="auto" w:fill="FFFFFF"/>
        </w:rPr>
        <w:t>：</w:t>
      </w:r>
      <w:r w:rsidR="00683B8F" w:rsidRPr="00C96206">
        <w:rPr>
          <w:rFonts w:ascii="仿宋_GB2312" w:eastAsia="仿宋_GB2312" w:hAnsi="宋体" w:hint="eastAsia"/>
          <w:sz w:val="32"/>
          <w:szCs w:val="32"/>
          <w:shd w:val="pct15" w:color="auto" w:fill="FFFFFF"/>
        </w:rPr>
        <w:t>仅适用于</w:t>
      </w:r>
      <w:r w:rsidR="00683B8F" w:rsidRPr="0065248C">
        <w:rPr>
          <w:rFonts w:ascii="仿宋_GB2312" w:eastAsia="仿宋_GB2312" w:hAnsi="宋体" w:hint="eastAsia"/>
          <w:sz w:val="32"/>
          <w:szCs w:val="32"/>
          <w:shd w:val="pct15" w:color="auto" w:fill="FFFFFF"/>
        </w:rPr>
        <w:t>可为未成年人投保且含身故责任的</w:t>
      </w:r>
      <w:r w:rsidR="00683B8F">
        <w:rPr>
          <w:rFonts w:ascii="仿宋_GB2312" w:eastAsia="仿宋_GB2312" w:hAnsi="宋体" w:hint="eastAsia"/>
          <w:sz w:val="32"/>
          <w:szCs w:val="32"/>
          <w:shd w:val="pct15" w:color="auto" w:fill="FFFFFF"/>
        </w:rPr>
        <w:t>产品</w:t>
      </w:r>
      <w:r w:rsidR="00E679DF" w:rsidRPr="00C96206">
        <w:rPr>
          <w:rFonts w:ascii="仿宋_GB2312" w:eastAsia="仿宋_GB2312" w:hAnsi="宋体" w:hint="eastAsia"/>
          <w:sz w:val="32"/>
          <w:szCs w:val="32"/>
          <w:shd w:val="pct15" w:color="auto" w:fill="FFFFFF"/>
        </w:rPr>
        <w:t>。</w:t>
      </w:r>
      <w:bookmarkStart w:id="0" w:name="_Toc519689582"/>
      <w:r>
        <w:rPr>
          <w:rFonts w:ascii="仿宋_GB2312" w:eastAsia="仿宋_GB2312" w:hAnsi="宋体" w:hint="eastAsia"/>
          <w:sz w:val="32"/>
          <w:szCs w:val="32"/>
          <w:shd w:val="pct15" w:color="auto" w:fill="FFFFFF"/>
        </w:rPr>
        <w:t>】</w:t>
      </w:r>
    </w:p>
    <w:p w:rsidR="001343B1" w:rsidRPr="00594C30" w:rsidRDefault="00594C30" w:rsidP="00594C30">
      <w:pPr>
        <w:widowControl/>
        <w:adjustRightInd w:val="0"/>
        <w:snapToGrid w:val="0"/>
        <w:spacing w:beforeLines="100" w:before="312" w:afterLines="50" w:after="156" w:line="264" w:lineRule="auto"/>
        <w:rPr>
          <w:rFonts w:ascii="仿宋_GB2312" w:eastAsia="仿宋_GB2312" w:hAnsi="宋体"/>
          <w:b/>
          <w:color w:val="FF0000"/>
          <w:sz w:val="32"/>
          <w:szCs w:val="32"/>
        </w:rPr>
      </w:pPr>
      <w:r w:rsidRPr="00EC3544">
        <w:rPr>
          <w:rFonts w:ascii="仿宋_GB2312" w:eastAsia="仿宋_GB2312" w:hAnsi="宋体" w:hint="eastAsia"/>
          <w:b/>
          <w:color w:val="FF0000"/>
          <w:sz w:val="32"/>
          <w:szCs w:val="32"/>
        </w:rPr>
        <w:t>第八条</w:t>
      </w:r>
      <w:r w:rsidRPr="00EC3544">
        <w:rPr>
          <w:rFonts w:ascii="仿宋_GB2312" w:eastAsia="仿宋_GB2312" w:hAnsi="宋体"/>
          <w:b/>
          <w:color w:val="FF0000"/>
          <w:sz w:val="32"/>
          <w:szCs w:val="32"/>
        </w:rPr>
        <w:t xml:space="preserve"> </w:t>
      </w:r>
      <w:r w:rsidR="00A108CB" w:rsidRPr="00234086">
        <w:rPr>
          <w:rFonts w:ascii="仿宋_GB2312" w:eastAsia="仿宋_GB2312" w:hAnsi="宋体" w:hint="eastAsia"/>
          <w:b/>
          <w:color w:val="FF0000"/>
          <w:sz w:val="32"/>
          <w:szCs w:val="32"/>
        </w:rPr>
        <w:t>保险</w:t>
      </w:r>
      <w:r w:rsidR="00A108CB" w:rsidRPr="00594C30">
        <w:rPr>
          <w:rFonts w:ascii="仿宋_GB2312" w:eastAsia="仿宋_GB2312" w:hAnsi="宋体" w:hint="eastAsia"/>
          <w:b/>
          <w:color w:val="FF0000"/>
          <w:sz w:val="32"/>
          <w:szCs w:val="32"/>
        </w:rPr>
        <w:t>责任</w:t>
      </w:r>
    </w:p>
    <w:p w:rsidR="00A92DDC" w:rsidRPr="00A92DDC" w:rsidRDefault="00A92DDC" w:rsidP="00500535">
      <w:pPr>
        <w:spacing w:line="520" w:lineRule="exact"/>
        <w:rPr>
          <w:rFonts w:ascii="仿宋_GB2312" w:eastAsia="仿宋_GB2312" w:hAnsi="宋体"/>
          <w:color w:val="FF0000"/>
          <w:sz w:val="32"/>
          <w:szCs w:val="32"/>
        </w:rPr>
      </w:pPr>
      <w:r>
        <w:rPr>
          <w:rFonts w:ascii="仿宋_GB2312" w:eastAsia="仿宋_GB2312" w:hAnsi="宋体" w:hint="eastAsia"/>
          <w:color w:val="FF0000"/>
          <w:sz w:val="32"/>
          <w:szCs w:val="32"/>
        </w:rPr>
        <w:t>在本</w:t>
      </w:r>
      <w:r w:rsidRPr="00A92DDC">
        <w:rPr>
          <w:rFonts w:ascii="仿宋_GB2312" w:eastAsia="仿宋_GB2312" w:hAnsi="宋体" w:hint="eastAsia"/>
          <w:color w:val="FF0000"/>
          <w:sz w:val="32"/>
          <w:szCs w:val="32"/>
        </w:rPr>
        <w:t>合同保险期间内，我们承担</w:t>
      </w:r>
      <w:r w:rsidR="00036E87">
        <w:rPr>
          <w:rFonts w:ascii="仿宋_GB2312" w:eastAsia="仿宋_GB2312" w:hAnsi="宋体" w:hint="eastAsia"/>
          <w:color w:val="FF0000"/>
          <w:sz w:val="32"/>
          <w:szCs w:val="32"/>
        </w:rPr>
        <w:t>以</w:t>
      </w:r>
      <w:r w:rsidRPr="00A92DDC">
        <w:rPr>
          <w:rFonts w:ascii="仿宋_GB2312" w:eastAsia="仿宋_GB2312" w:hAnsi="宋体" w:hint="eastAsia"/>
          <w:color w:val="FF0000"/>
          <w:sz w:val="32"/>
          <w:szCs w:val="32"/>
        </w:rPr>
        <w:t>下保险责任：</w:t>
      </w:r>
    </w:p>
    <w:p w:rsidR="00376E24" w:rsidRDefault="00720C3B" w:rsidP="00500535">
      <w:pPr>
        <w:spacing w:line="520" w:lineRule="exact"/>
        <w:rPr>
          <w:rFonts w:ascii="仿宋_GB2312" w:eastAsia="仿宋_GB2312" w:hAnsi="宋体"/>
          <w:b/>
          <w:color w:val="FF0000"/>
          <w:sz w:val="32"/>
          <w:szCs w:val="32"/>
        </w:rPr>
      </w:pPr>
      <w:r>
        <w:rPr>
          <w:rFonts w:ascii="仿宋_GB2312" w:eastAsia="仿宋_GB2312" w:hAnsi="宋体" w:hint="eastAsia"/>
          <w:b/>
          <w:color w:val="FF0000"/>
          <w:sz w:val="32"/>
          <w:szCs w:val="32"/>
        </w:rPr>
        <w:t>1.</w:t>
      </w:r>
      <w:r w:rsidR="006828D4" w:rsidRPr="006926C8">
        <w:rPr>
          <w:rFonts w:ascii="仿宋_GB2312" w:eastAsia="仿宋_GB2312" w:hAnsi="宋体" w:hint="eastAsia"/>
          <w:b/>
          <w:color w:val="FF0000"/>
          <w:sz w:val="32"/>
          <w:szCs w:val="32"/>
        </w:rPr>
        <w:t>身故</w:t>
      </w:r>
      <w:r w:rsidR="006828D4" w:rsidRPr="006926C8">
        <w:rPr>
          <w:rFonts w:ascii="仿宋_GB2312" w:eastAsia="仿宋_GB2312" w:hAnsi="宋体"/>
          <w:b/>
          <w:color w:val="FF0000"/>
          <w:sz w:val="32"/>
          <w:szCs w:val="32"/>
        </w:rPr>
        <w:t>保险金</w:t>
      </w:r>
    </w:p>
    <w:p w:rsidR="00890BD0" w:rsidRPr="007F355C" w:rsidRDefault="00890BD0" w:rsidP="00500535">
      <w:pPr>
        <w:spacing w:line="520" w:lineRule="exact"/>
        <w:rPr>
          <w:rFonts w:ascii="仿宋_GB2312" w:eastAsia="仿宋_GB2312" w:hAnsi="宋体"/>
          <w:color w:val="FF0000"/>
          <w:sz w:val="32"/>
          <w:szCs w:val="32"/>
        </w:rPr>
      </w:pPr>
      <w:r w:rsidRPr="007F355C">
        <w:rPr>
          <w:rFonts w:ascii="仿宋_GB2312" w:eastAsia="仿宋_GB2312" w:hAnsi="宋体" w:hint="eastAsia"/>
          <w:color w:val="FF0000"/>
          <w:sz w:val="32"/>
          <w:szCs w:val="32"/>
        </w:rPr>
        <w:t>被保险人</w:t>
      </w:r>
      <w:r w:rsidR="00B641AB" w:rsidRPr="007F355C">
        <w:rPr>
          <w:rFonts w:ascii="仿宋_GB2312" w:eastAsia="仿宋_GB2312" w:hAnsi="宋体" w:hint="eastAsia"/>
          <w:color w:val="FF0000"/>
          <w:sz w:val="32"/>
          <w:szCs w:val="32"/>
        </w:rPr>
        <w:t>于</w:t>
      </w:r>
      <w:r w:rsidRPr="007F355C">
        <w:rPr>
          <w:rFonts w:ascii="仿宋_GB2312" w:eastAsia="仿宋_GB2312" w:hAnsi="宋体" w:hint="eastAsia"/>
          <w:color w:val="FF0000"/>
          <w:sz w:val="32"/>
          <w:szCs w:val="32"/>
        </w:rPr>
        <w:t>本合同生效（或最后复效）之日起180日内因意外伤害以外的原因导致身故，我们按本合同所交保险费（不计利息）给付身故保险金，本合同终止。</w:t>
      </w:r>
    </w:p>
    <w:p w:rsidR="00890BD0" w:rsidRPr="00890BD0" w:rsidRDefault="00890BD0" w:rsidP="00500535">
      <w:pPr>
        <w:spacing w:line="520" w:lineRule="exact"/>
        <w:rPr>
          <w:rFonts w:ascii="仿宋_GB2312" w:eastAsia="仿宋_GB2312" w:hAnsi="宋体"/>
          <w:color w:val="FF0000"/>
          <w:sz w:val="32"/>
          <w:szCs w:val="32"/>
        </w:rPr>
      </w:pPr>
      <w:r w:rsidRPr="00890BD0">
        <w:rPr>
          <w:rFonts w:ascii="仿宋_GB2312" w:eastAsia="仿宋_GB2312" w:hAnsi="宋体" w:hint="eastAsia"/>
          <w:color w:val="FF0000"/>
          <w:sz w:val="32"/>
          <w:szCs w:val="32"/>
        </w:rPr>
        <w:t>被保险人因遭受意外伤害导致身故，或</w:t>
      </w:r>
      <w:r w:rsidR="006665B6" w:rsidRPr="00D9278A">
        <w:rPr>
          <w:rFonts w:ascii="仿宋_GB2312" w:eastAsia="仿宋_GB2312" w:hAnsi="宋体" w:hint="eastAsia"/>
          <w:color w:val="FF0000"/>
          <w:sz w:val="32"/>
          <w:szCs w:val="32"/>
        </w:rPr>
        <w:t>于</w:t>
      </w:r>
      <w:r w:rsidRPr="00890BD0">
        <w:rPr>
          <w:rFonts w:ascii="仿宋_GB2312" w:eastAsia="仿宋_GB2312" w:hAnsi="宋体" w:hint="eastAsia"/>
          <w:color w:val="FF0000"/>
          <w:sz w:val="32"/>
          <w:szCs w:val="32"/>
        </w:rPr>
        <w:t>本合同生效（或最后复效）之日起180日后因意外伤害以外的原因导致身故，我们按本合同基本保险金额给付身故保险金，本合同终止。</w:t>
      </w:r>
    </w:p>
    <w:p w:rsidR="00376E24" w:rsidRDefault="00720C3B" w:rsidP="00500535">
      <w:pPr>
        <w:spacing w:line="520" w:lineRule="exact"/>
        <w:rPr>
          <w:rFonts w:ascii="仿宋_GB2312" w:eastAsia="仿宋_GB2312" w:hAnsi="宋体"/>
          <w:b/>
          <w:color w:val="FF0000"/>
          <w:sz w:val="32"/>
          <w:szCs w:val="32"/>
        </w:rPr>
      </w:pPr>
      <w:r>
        <w:rPr>
          <w:rFonts w:ascii="仿宋_GB2312" w:eastAsia="仿宋_GB2312" w:hAnsi="宋体" w:hint="eastAsia"/>
          <w:b/>
          <w:color w:val="FF0000"/>
          <w:sz w:val="32"/>
          <w:szCs w:val="32"/>
        </w:rPr>
        <w:t>2.</w:t>
      </w:r>
      <w:r w:rsidR="00473FBD" w:rsidRPr="006926C8">
        <w:rPr>
          <w:rFonts w:ascii="仿宋_GB2312" w:eastAsia="仿宋_GB2312" w:hAnsi="宋体" w:hint="eastAsia"/>
          <w:b/>
          <w:color w:val="FF0000"/>
          <w:sz w:val="32"/>
          <w:szCs w:val="32"/>
        </w:rPr>
        <w:t>全残保险金</w:t>
      </w:r>
    </w:p>
    <w:p w:rsidR="00890BD0" w:rsidRPr="007F355C" w:rsidRDefault="00890BD0" w:rsidP="00500535">
      <w:pPr>
        <w:spacing w:line="520" w:lineRule="exact"/>
        <w:rPr>
          <w:rFonts w:ascii="仿宋_GB2312" w:eastAsia="仿宋_GB2312" w:hAnsi="宋体"/>
          <w:color w:val="FF0000"/>
          <w:sz w:val="32"/>
          <w:szCs w:val="32"/>
        </w:rPr>
      </w:pPr>
      <w:r w:rsidRPr="007F355C">
        <w:rPr>
          <w:rFonts w:ascii="仿宋_GB2312" w:eastAsia="仿宋_GB2312" w:hAnsi="宋体" w:hint="eastAsia"/>
          <w:color w:val="FF0000"/>
          <w:sz w:val="32"/>
          <w:szCs w:val="32"/>
        </w:rPr>
        <w:t>被保险人</w:t>
      </w:r>
      <w:r w:rsidR="001D59B9" w:rsidRPr="007F355C">
        <w:rPr>
          <w:rFonts w:ascii="仿宋_GB2312" w:eastAsia="仿宋_GB2312" w:hAnsi="宋体" w:hint="eastAsia"/>
          <w:color w:val="FF0000"/>
          <w:sz w:val="32"/>
          <w:szCs w:val="32"/>
        </w:rPr>
        <w:t>于</w:t>
      </w:r>
      <w:r w:rsidRPr="007F355C">
        <w:rPr>
          <w:rFonts w:ascii="仿宋_GB2312" w:eastAsia="仿宋_GB2312" w:hAnsi="宋体" w:hint="eastAsia"/>
          <w:color w:val="FF0000"/>
          <w:sz w:val="32"/>
          <w:szCs w:val="32"/>
        </w:rPr>
        <w:t>本合同生效（或最后复效）之日起180日内因意外伤害以外的原因导致全残，我们按本合同所交保险费（不计利息）给付</w:t>
      </w:r>
      <w:r w:rsidR="00E607AC" w:rsidRPr="007F355C">
        <w:rPr>
          <w:rFonts w:ascii="仿宋_GB2312" w:eastAsia="仿宋_GB2312" w:hAnsi="宋体" w:hint="eastAsia"/>
          <w:color w:val="FF0000"/>
          <w:sz w:val="32"/>
          <w:szCs w:val="32"/>
        </w:rPr>
        <w:t>全残</w:t>
      </w:r>
      <w:r w:rsidRPr="007F355C">
        <w:rPr>
          <w:rFonts w:ascii="仿宋_GB2312" w:eastAsia="仿宋_GB2312" w:hAnsi="宋体" w:hint="eastAsia"/>
          <w:color w:val="FF0000"/>
          <w:sz w:val="32"/>
          <w:szCs w:val="32"/>
        </w:rPr>
        <w:t>保险金，本合同终止。</w:t>
      </w:r>
    </w:p>
    <w:p w:rsidR="00890BD0" w:rsidRPr="00890BD0" w:rsidRDefault="00890BD0" w:rsidP="00500535">
      <w:pPr>
        <w:spacing w:line="520" w:lineRule="exact"/>
        <w:rPr>
          <w:rFonts w:ascii="仿宋_GB2312" w:eastAsia="仿宋_GB2312" w:hAnsi="宋体"/>
          <w:color w:val="FF0000"/>
          <w:sz w:val="32"/>
          <w:szCs w:val="32"/>
        </w:rPr>
      </w:pPr>
      <w:r w:rsidRPr="00890BD0">
        <w:rPr>
          <w:rFonts w:ascii="仿宋_GB2312" w:eastAsia="仿宋_GB2312" w:hAnsi="宋体" w:hint="eastAsia"/>
          <w:color w:val="FF0000"/>
          <w:sz w:val="32"/>
          <w:szCs w:val="32"/>
        </w:rPr>
        <w:t>被保险人因遭受意外伤害导致</w:t>
      </w:r>
      <w:r>
        <w:rPr>
          <w:rFonts w:ascii="仿宋_GB2312" w:eastAsia="仿宋_GB2312" w:hAnsi="宋体" w:hint="eastAsia"/>
          <w:color w:val="FF0000"/>
          <w:sz w:val="32"/>
          <w:szCs w:val="32"/>
        </w:rPr>
        <w:t>全残</w:t>
      </w:r>
      <w:r w:rsidRPr="00890BD0">
        <w:rPr>
          <w:rFonts w:ascii="仿宋_GB2312" w:eastAsia="仿宋_GB2312" w:hAnsi="宋体" w:hint="eastAsia"/>
          <w:color w:val="FF0000"/>
          <w:sz w:val="32"/>
          <w:szCs w:val="32"/>
        </w:rPr>
        <w:t>，或</w:t>
      </w:r>
      <w:r w:rsidR="006665B6" w:rsidRPr="00D9278A">
        <w:rPr>
          <w:rFonts w:ascii="仿宋_GB2312" w:eastAsia="仿宋_GB2312" w:hAnsi="宋体" w:hint="eastAsia"/>
          <w:color w:val="FF0000"/>
          <w:sz w:val="32"/>
          <w:szCs w:val="32"/>
        </w:rPr>
        <w:t>于</w:t>
      </w:r>
      <w:r w:rsidRPr="00890BD0">
        <w:rPr>
          <w:rFonts w:ascii="仿宋_GB2312" w:eastAsia="仿宋_GB2312" w:hAnsi="宋体" w:hint="eastAsia"/>
          <w:color w:val="FF0000"/>
          <w:sz w:val="32"/>
          <w:szCs w:val="32"/>
        </w:rPr>
        <w:t>本合同生效（或最后复效）之日起180日后因意外伤害以外的原因导致</w:t>
      </w:r>
      <w:r>
        <w:rPr>
          <w:rFonts w:ascii="仿宋_GB2312" w:eastAsia="仿宋_GB2312" w:hAnsi="宋体" w:hint="eastAsia"/>
          <w:color w:val="FF0000"/>
          <w:sz w:val="32"/>
          <w:szCs w:val="32"/>
        </w:rPr>
        <w:t>全残</w:t>
      </w:r>
      <w:r w:rsidRPr="00890BD0">
        <w:rPr>
          <w:rFonts w:ascii="仿宋_GB2312" w:eastAsia="仿宋_GB2312" w:hAnsi="宋体" w:hint="eastAsia"/>
          <w:color w:val="FF0000"/>
          <w:sz w:val="32"/>
          <w:szCs w:val="32"/>
        </w:rPr>
        <w:t>，我们按本合同基本保险金额给付</w:t>
      </w:r>
      <w:r>
        <w:rPr>
          <w:rFonts w:ascii="仿宋_GB2312" w:eastAsia="仿宋_GB2312" w:hAnsi="宋体" w:hint="eastAsia"/>
          <w:color w:val="FF0000"/>
          <w:sz w:val="32"/>
          <w:szCs w:val="32"/>
        </w:rPr>
        <w:t>全残</w:t>
      </w:r>
      <w:r w:rsidRPr="00890BD0">
        <w:rPr>
          <w:rFonts w:ascii="仿宋_GB2312" w:eastAsia="仿宋_GB2312" w:hAnsi="宋体" w:hint="eastAsia"/>
          <w:color w:val="FF0000"/>
          <w:sz w:val="32"/>
          <w:szCs w:val="32"/>
        </w:rPr>
        <w:t>保险金，本合同终止。</w:t>
      </w:r>
    </w:p>
    <w:p w:rsidR="00CB0600" w:rsidRDefault="00CB0600" w:rsidP="00500535">
      <w:pPr>
        <w:spacing w:line="520" w:lineRule="exact"/>
        <w:rPr>
          <w:rFonts w:ascii="仿宋_GB2312" w:eastAsia="仿宋_GB2312" w:hAnsi="宋体"/>
          <w:color w:val="FF0000"/>
          <w:sz w:val="32"/>
          <w:szCs w:val="32"/>
        </w:rPr>
      </w:pPr>
      <w:r w:rsidRPr="007F355C">
        <w:rPr>
          <w:rFonts w:ascii="仿宋_GB2312" w:eastAsia="仿宋_GB2312" w:hAnsi="宋体" w:hint="eastAsia"/>
          <w:color w:val="FF0000"/>
          <w:sz w:val="32"/>
          <w:szCs w:val="32"/>
        </w:rPr>
        <w:t>上述身故保险金和全残保险金我们只给付</w:t>
      </w:r>
      <w:r w:rsidR="00507B3C" w:rsidRPr="007F355C">
        <w:rPr>
          <w:rFonts w:ascii="仿宋_GB2312" w:eastAsia="仿宋_GB2312" w:hAnsi="宋体" w:hint="eastAsia"/>
          <w:color w:val="FF0000"/>
          <w:sz w:val="32"/>
          <w:szCs w:val="32"/>
        </w:rPr>
        <w:t>其中</w:t>
      </w:r>
      <w:r w:rsidRPr="007F355C">
        <w:rPr>
          <w:rFonts w:ascii="仿宋_GB2312" w:eastAsia="仿宋_GB2312" w:hAnsi="宋体" w:hint="eastAsia"/>
          <w:color w:val="FF0000"/>
          <w:sz w:val="32"/>
          <w:szCs w:val="32"/>
        </w:rPr>
        <w:t>一项</w:t>
      </w:r>
      <w:r>
        <w:rPr>
          <w:rFonts w:ascii="仿宋_GB2312" w:eastAsia="仿宋_GB2312" w:hAnsi="宋体" w:hint="eastAsia"/>
          <w:color w:val="FF0000"/>
          <w:sz w:val="32"/>
          <w:szCs w:val="32"/>
        </w:rPr>
        <w:t>。</w:t>
      </w:r>
    </w:p>
    <w:p w:rsidR="002869C5" w:rsidRPr="00594C30" w:rsidRDefault="00594C30" w:rsidP="00594C30">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t xml:space="preserve">第九条 </w:t>
      </w:r>
      <w:r w:rsidR="002869C5" w:rsidRPr="00594C30">
        <w:rPr>
          <w:rFonts w:ascii="仿宋_GB2312" w:eastAsia="仿宋_GB2312" w:hAnsi="宋体" w:hint="eastAsia"/>
          <w:b/>
          <w:sz w:val="32"/>
          <w:szCs w:val="32"/>
        </w:rPr>
        <w:t>责任免除</w:t>
      </w:r>
      <w:bookmarkEnd w:id="0"/>
    </w:p>
    <w:p w:rsidR="006C6F34" w:rsidRPr="00D167B6" w:rsidRDefault="006C6F34" w:rsidP="00500535">
      <w:pPr>
        <w:spacing w:line="520" w:lineRule="exact"/>
        <w:ind w:left="2"/>
        <w:rPr>
          <w:rFonts w:ascii="仿宋_GB2312" w:eastAsia="仿宋_GB2312" w:hAnsi="宋体"/>
          <w:sz w:val="32"/>
          <w:szCs w:val="32"/>
          <w:u w:val="double"/>
        </w:rPr>
      </w:pPr>
      <w:r w:rsidRPr="00D167B6">
        <w:rPr>
          <w:rFonts w:ascii="仿宋_GB2312" w:eastAsia="仿宋_GB2312" w:hAnsi="宋体" w:hint="eastAsia"/>
          <w:sz w:val="32"/>
          <w:szCs w:val="32"/>
          <w:u w:val="double"/>
        </w:rPr>
        <w:t>因下列情形之一导致被保险人身故</w:t>
      </w:r>
      <w:r w:rsidRPr="00D167B6">
        <w:rPr>
          <w:rFonts w:ascii="仿宋_GB2312" w:eastAsia="仿宋_GB2312" w:hAnsi="宋体" w:hint="eastAsia"/>
          <w:color w:val="FF0000"/>
          <w:sz w:val="32"/>
          <w:szCs w:val="32"/>
          <w:u w:val="double"/>
        </w:rPr>
        <w:t>或全残</w:t>
      </w:r>
      <w:r w:rsidRPr="00D167B6">
        <w:rPr>
          <w:rFonts w:ascii="仿宋_GB2312" w:eastAsia="仿宋_GB2312" w:hAnsi="宋体" w:hint="eastAsia"/>
          <w:sz w:val="32"/>
          <w:szCs w:val="32"/>
          <w:u w:val="double"/>
        </w:rPr>
        <w:t>的，我们不承担</w:t>
      </w:r>
      <w:r w:rsidR="00BE6CE8" w:rsidRPr="00D167B6">
        <w:rPr>
          <w:rFonts w:ascii="仿宋_GB2312" w:eastAsia="仿宋_GB2312" w:hAnsi="宋体" w:hint="eastAsia"/>
          <w:sz w:val="32"/>
          <w:szCs w:val="32"/>
          <w:u w:val="double"/>
        </w:rPr>
        <w:t xml:space="preserve">给付 </w:t>
      </w:r>
      <w:r w:rsidR="00BE6CE8" w:rsidRPr="00D167B6">
        <w:rPr>
          <w:rFonts w:ascii="仿宋_GB2312" w:eastAsia="仿宋_GB2312" w:hAnsi="宋体"/>
          <w:sz w:val="32"/>
          <w:szCs w:val="32"/>
          <w:u w:val="double"/>
        </w:rPr>
        <w:t xml:space="preserve">   </w:t>
      </w:r>
      <w:r w:rsidR="00BE6CE8" w:rsidRPr="00D167B6">
        <w:rPr>
          <w:rFonts w:ascii="仿宋_GB2312" w:eastAsia="仿宋_GB2312" w:hAnsi="宋体" w:hint="eastAsia"/>
          <w:sz w:val="32"/>
          <w:szCs w:val="32"/>
          <w:u w:val="double"/>
        </w:rPr>
        <w:t>保险金的</w:t>
      </w:r>
      <w:r w:rsidRPr="00D167B6">
        <w:rPr>
          <w:rFonts w:ascii="仿宋_GB2312" w:eastAsia="仿宋_GB2312" w:hAnsi="宋体" w:hint="eastAsia"/>
          <w:sz w:val="32"/>
          <w:szCs w:val="32"/>
          <w:u w:val="double"/>
        </w:rPr>
        <w:t xml:space="preserve">责任： </w:t>
      </w:r>
    </w:p>
    <w:p w:rsidR="006C6F34" w:rsidRPr="00D167B6" w:rsidRDefault="006C6F34" w:rsidP="00500535">
      <w:pPr>
        <w:spacing w:line="520" w:lineRule="exact"/>
        <w:ind w:left="426" w:hangingChars="133" w:hanging="426"/>
        <w:rPr>
          <w:rFonts w:ascii="仿宋_GB2312" w:eastAsia="仿宋_GB2312" w:hAnsi="宋体"/>
          <w:sz w:val="32"/>
          <w:szCs w:val="32"/>
          <w:u w:val="double"/>
        </w:rPr>
      </w:pPr>
      <w:r w:rsidRPr="00D167B6">
        <w:rPr>
          <w:rFonts w:ascii="仿宋_GB2312" w:eastAsia="仿宋_GB2312" w:hAnsi="宋体" w:hint="eastAsia"/>
          <w:sz w:val="32"/>
          <w:szCs w:val="32"/>
          <w:u w:val="double"/>
        </w:rPr>
        <w:lastRenderedPageBreak/>
        <w:t xml:space="preserve">1. 投保人对被保险人的故意杀害、故意伤害； </w:t>
      </w:r>
    </w:p>
    <w:p w:rsidR="006C6F34" w:rsidRPr="00D167B6" w:rsidRDefault="006C6F34" w:rsidP="00500535">
      <w:pPr>
        <w:spacing w:line="520" w:lineRule="exact"/>
        <w:ind w:left="426" w:hangingChars="133" w:hanging="426"/>
        <w:rPr>
          <w:rFonts w:ascii="仿宋_GB2312" w:eastAsia="仿宋_GB2312" w:hAnsi="宋体"/>
          <w:sz w:val="32"/>
          <w:szCs w:val="32"/>
          <w:u w:val="double"/>
        </w:rPr>
      </w:pPr>
      <w:r w:rsidRPr="00D167B6">
        <w:rPr>
          <w:rFonts w:ascii="仿宋_GB2312" w:eastAsia="仿宋_GB2312" w:hAnsi="宋体" w:hint="eastAsia"/>
          <w:sz w:val="32"/>
          <w:szCs w:val="32"/>
          <w:u w:val="double"/>
        </w:rPr>
        <w:t xml:space="preserve">2. 被保险人故意犯罪或者抗拒依法采取的刑事强制措施； </w:t>
      </w:r>
    </w:p>
    <w:p w:rsidR="006C6F34" w:rsidRPr="00D167B6" w:rsidRDefault="006C6F34" w:rsidP="00500535">
      <w:pPr>
        <w:spacing w:line="520" w:lineRule="exact"/>
        <w:ind w:left="2"/>
        <w:rPr>
          <w:rFonts w:ascii="仿宋_GB2312" w:eastAsia="仿宋_GB2312"/>
          <w:sz w:val="32"/>
          <w:szCs w:val="32"/>
          <w:u w:val="double"/>
        </w:rPr>
      </w:pPr>
      <w:r w:rsidRPr="00D167B6">
        <w:rPr>
          <w:rFonts w:ascii="仿宋_GB2312" w:eastAsia="仿宋_GB2312" w:hAnsi="宋体" w:hint="eastAsia"/>
          <w:sz w:val="32"/>
          <w:szCs w:val="32"/>
          <w:u w:val="double"/>
        </w:rPr>
        <w:t xml:space="preserve">3. </w:t>
      </w:r>
      <w:r w:rsidR="00B30C66" w:rsidRPr="00D167B6">
        <w:rPr>
          <w:rFonts w:ascii="仿宋_GB2312" w:eastAsia="仿宋_GB2312" w:hAnsi="宋体" w:hint="eastAsia"/>
          <w:sz w:val="32"/>
          <w:szCs w:val="32"/>
          <w:u w:val="double"/>
        </w:rPr>
        <w:t>被保险人</w:t>
      </w:r>
      <w:r w:rsidR="00B30C66" w:rsidRPr="00D167B6">
        <w:rPr>
          <w:rFonts w:ascii="仿宋_GB2312" w:eastAsia="仿宋_GB2312" w:hAnsi="宋体" w:hint="eastAsia"/>
          <w:color w:val="FF0000"/>
          <w:sz w:val="32"/>
          <w:szCs w:val="32"/>
          <w:u w:val="double"/>
        </w:rPr>
        <w:t>故意自伤</w:t>
      </w:r>
      <w:r w:rsidR="0050686E">
        <w:rPr>
          <w:rFonts w:ascii="仿宋_GB2312" w:eastAsia="仿宋_GB2312" w:hAnsi="宋体" w:hint="eastAsia"/>
          <w:color w:val="FF0000"/>
          <w:sz w:val="32"/>
          <w:szCs w:val="32"/>
          <w:u w:val="double"/>
        </w:rPr>
        <w:t>，</w:t>
      </w:r>
      <w:r w:rsidR="00B30C66" w:rsidRPr="00D167B6">
        <w:rPr>
          <w:rFonts w:ascii="仿宋_GB2312" w:eastAsia="仿宋_GB2312" w:hAnsi="宋体" w:hint="eastAsia"/>
          <w:color w:val="FF0000"/>
          <w:sz w:val="32"/>
          <w:szCs w:val="32"/>
          <w:u w:val="double"/>
        </w:rPr>
        <w:t>或</w:t>
      </w:r>
      <w:r w:rsidR="00B30C66" w:rsidRPr="00D167B6">
        <w:rPr>
          <w:rFonts w:ascii="仿宋_GB2312" w:eastAsia="仿宋_GB2312" w:hAnsi="宋体" w:hint="eastAsia"/>
          <w:sz w:val="32"/>
          <w:szCs w:val="32"/>
          <w:u w:val="double"/>
        </w:rPr>
        <w:t>自本合同成立或者</w:t>
      </w:r>
      <w:r w:rsidR="003B107C">
        <w:rPr>
          <w:rFonts w:ascii="仿宋_GB2312" w:eastAsia="仿宋_GB2312" w:hAnsi="宋体" w:hint="eastAsia"/>
          <w:sz w:val="32"/>
          <w:szCs w:val="32"/>
          <w:u w:val="double"/>
        </w:rPr>
        <w:t>本</w:t>
      </w:r>
      <w:r w:rsidR="00B30C66" w:rsidRPr="00D167B6">
        <w:rPr>
          <w:rFonts w:ascii="仿宋_GB2312" w:eastAsia="仿宋_GB2312" w:hAnsi="宋体" w:hint="eastAsia"/>
          <w:sz w:val="32"/>
          <w:szCs w:val="32"/>
          <w:u w:val="double"/>
        </w:rPr>
        <w:t>合同效力恢复之日起2年内自杀，</w:t>
      </w:r>
      <w:r w:rsidR="00B30C66" w:rsidRPr="00EC3544">
        <w:rPr>
          <w:rFonts w:ascii="仿宋_GB2312" w:eastAsia="仿宋_GB2312" w:hAnsi="宋体" w:hint="eastAsia"/>
          <w:sz w:val="32"/>
          <w:szCs w:val="32"/>
        </w:rPr>
        <w:t>但被保险人自杀时为无民事行为能力人的除外</w:t>
      </w:r>
      <w:r w:rsidRPr="00EC3544">
        <w:rPr>
          <w:rFonts w:ascii="仿宋_GB2312" w:eastAsia="仿宋_GB2312" w:hAnsi="宋体" w:hint="eastAsia"/>
          <w:sz w:val="32"/>
          <w:szCs w:val="32"/>
        </w:rPr>
        <w:t>；</w:t>
      </w:r>
    </w:p>
    <w:p w:rsidR="006C6F34" w:rsidRPr="00D167B6" w:rsidRDefault="006C6F34" w:rsidP="00500535">
      <w:pPr>
        <w:spacing w:line="520" w:lineRule="exact"/>
        <w:jc w:val="left"/>
        <w:rPr>
          <w:rFonts w:ascii="仿宋_GB2312" w:eastAsia="仿宋_GB2312" w:cs="宋体"/>
          <w:kern w:val="0"/>
          <w:sz w:val="32"/>
          <w:szCs w:val="32"/>
          <w:u w:val="double"/>
          <w:lang w:val="zh-CN"/>
        </w:rPr>
      </w:pPr>
      <w:r w:rsidRPr="00D167B6">
        <w:rPr>
          <w:rFonts w:ascii="仿宋_GB2312" w:eastAsia="仿宋_GB2312" w:cs="宋体" w:hint="eastAsia"/>
          <w:kern w:val="0"/>
          <w:sz w:val="32"/>
          <w:szCs w:val="32"/>
          <w:u w:val="double"/>
          <w:lang w:val="zh-CN"/>
        </w:rPr>
        <w:t xml:space="preserve">4. 被保险人服用、吸食或注射毒品； </w:t>
      </w:r>
    </w:p>
    <w:p w:rsidR="006C6F34" w:rsidRPr="00D167B6" w:rsidRDefault="006C6F34" w:rsidP="00500535">
      <w:pPr>
        <w:spacing w:line="520" w:lineRule="exact"/>
        <w:ind w:left="2"/>
        <w:rPr>
          <w:rFonts w:ascii="仿宋_GB2312" w:eastAsia="仿宋_GB2312"/>
          <w:sz w:val="32"/>
          <w:szCs w:val="32"/>
          <w:u w:val="double"/>
        </w:rPr>
      </w:pPr>
      <w:r w:rsidRPr="00D167B6">
        <w:rPr>
          <w:rFonts w:ascii="仿宋_GB2312" w:eastAsia="仿宋_GB2312" w:hint="eastAsia"/>
          <w:sz w:val="32"/>
          <w:szCs w:val="32"/>
          <w:u w:val="double"/>
        </w:rPr>
        <w:t>5. 被保险人酒后驾驶、无合法有效驾驶证驾驶，或驾驶无</w:t>
      </w:r>
      <w:r w:rsidR="005F76F4" w:rsidRPr="00D167B6">
        <w:rPr>
          <w:rFonts w:ascii="仿宋_GB2312" w:eastAsia="仿宋_GB2312" w:hAnsi="宋体" w:hint="eastAsia"/>
          <w:sz w:val="32"/>
          <w:szCs w:val="32"/>
          <w:u w:val="double"/>
        </w:rPr>
        <w:t>合法</w:t>
      </w:r>
      <w:r w:rsidRPr="00D167B6">
        <w:rPr>
          <w:rFonts w:ascii="仿宋_GB2312" w:eastAsia="仿宋_GB2312" w:hint="eastAsia"/>
          <w:sz w:val="32"/>
          <w:szCs w:val="32"/>
          <w:u w:val="double"/>
        </w:rPr>
        <w:t>有效行驶证的机动车；</w:t>
      </w:r>
    </w:p>
    <w:p w:rsidR="006C6F34" w:rsidRPr="00D167B6" w:rsidRDefault="006C6F34" w:rsidP="00500535">
      <w:pPr>
        <w:spacing w:line="520" w:lineRule="exact"/>
        <w:ind w:left="426" w:hangingChars="133" w:hanging="426"/>
        <w:rPr>
          <w:rFonts w:ascii="仿宋_GB2312" w:eastAsia="仿宋_GB2312" w:hAnsi="宋体"/>
          <w:sz w:val="32"/>
          <w:szCs w:val="32"/>
          <w:u w:val="double"/>
        </w:rPr>
      </w:pPr>
      <w:r w:rsidRPr="00D167B6">
        <w:rPr>
          <w:rFonts w:ascii="仿宋_GB2312" w:eastAsia="仿宋_GB2312" w:hAnsi="宋体" w:hint="eastAsia"/>
          <w:sz w:val="32"/>
          <w:szCs w:val="32"/>
          <w:u w:val="double"/>
        </w:rPr>
        <w:t xml:space="preserve">6. 战争、军事冲突、暴乱或武装叛乱； </w:t>
      </w:r>
    </w:p>
    <w:p w:rsidR="006C6F34" w:rsidRPr="00D167B6" w:rsidRDefault="006C6F34" w:rsidP="00500535">
      <w:pPr>
        <w:spacing w:line="520" w:lineRule="exact"/>
        <w:ind w:left="426" w:hangingChars="133" w:hanging="426"/>
        <w:rPr>
          <w:rFonts w:ascii="仿宋_GB2312" w:eastAsia="仿宋_GB2312" w:hAnsi="宋体"/>
          <w:sz w:val="32"/>
          <w:szCs w:val="32"/>
          <w:u w:val="double"/>
        </w:rPr>
      </w:pPr>
      <w:r w:rsidRPr="00D167B6">
        <w:rPr>
          <w:rFonts w:ascii="仿宋_GB2312" w:eastAsia="仿宋_GB2312" w:hAnsi="宋体" w:hint="eastAsia"/>
          <w:sz w:val="32"/>
          <w:szCs w:val="32"/>
          <w:u w:val="double"/>
        </w:rPr>
        <w:t xml:space="preserve">7. 核爆炸、核辐射或核污染。 </w:t>
      </w:r>
    </w:p>
    <w:p w:rsidR="006C6F34" w:rsidRPr="00D167B6" w:rsidRDefault="006C6F34" w:rsidP="00500535">
      <w:pPr>
        <w:spacing w:line="520" w:lineRule="exact"/>
        <w:ind w:left="2"/>
        <w:rPr>
          <w:rFonts w:ascii="仿宋_GB2312" w:eastAsia="仿宋_GB2312" w:hAnsi="宋体"/>
          <w:sz w:val="32"/>
          <w:szCs w:val="32"/>
          <w:u w:val="double"/>
        </w:rPr>
      </w:pPr>
      <w:r w:rsidRPr="00D167B6">
        <w:rPr>
          <w:rFonts w:ascii="仿宋_GB2312" w:eastAsia="仿宋_GB2312" w:hAnsi="宋体" w:hint="eastAsia"/>
          <w:sz w:val="32"/>
          <w:szCs w:val="32"/>
          <w:u w:val="double"/>
        </w:rPr>
        <w:t>发生上述第</w:t>
      </w:r>
      <w:r w:rsidRPr="00D167B6">
        <w:rPr>
          <w:rFonts w:ascii="仿宋_GB2312" w:eastAsia="仿宋_GB2312" w:hAnsi="宋体"/>
          <w:sz w:val="32"/>
          <w:szCs w:val="32"/>
          <w:u w:val="double"/>
        </w:rPr>
        <w:t>1项情形导致被保险人身故的，本合同终止，我们向被保险人的继承人</w:t>
      </w:r>
      <w:r w:rsidR="00C00813" w:rsidRPr="00D167B6">
        <w:rPr>
          <w:rFonts w:ascii="仿宋_GB2312" w:eastAsia="仿宋_GB2312" w:hAnsi="宋体" w:hint="eastAsia"/>
          <w:sz w:val="32"/>
          <w:szCs w:val="32"/>
          <w:u w:val="double"/>
        </w:rPr>
        <w:t>（除投保人本人</w:t>
      </w:r>
      <w:r w:rsidR="003E09FD">
        <w:rPr>
          <w:rFonts w:ascii="仿宋_GB2312" w:eastAsia="仿宋_GB2312" w:hAnsi="宋体" w:hint="eastAsia"/>
          <w:sz w:val="32"/>
          <w:szCs w:val="32"/>
          <w:u w:val="double"/>
        </w:rPr>
        <w:t>外</w:t>
      </w:r>
      <w:r w:rsidR="00C00813" w:rsidRPr="00D167B6">
        <w:rPr>
          <w:rFonts w:ascii="仿宋_GB2312" w:eastAsia="仿宋_GB2312" w:hAnsi="宋体" w:hint="eastAsia"/>
          <w:sz w:val="32"/>
          <w:szCs w:val="32"/>
          <w:u w:val="double"/>
        </w:rPr>
        <w:t>）</w:t>
      </w:r>
      <w:r w:rsidRPr="00D167B6">
        <w:rPr>
          <w:rFonts w:ascii="仿宋_GB2312" w:eastAsia="仿宋_GB2312" w:hAnsi="宋体"/>
          <w:sz w:val="32"/>
          <w:szCs w:val="32"/>
          <w:u w:val="double"/>
        </w:rPr>
        <w:t xml:space="preserve">退还本合同的现金价值。 </w:t>
      </w:r>
    </w:p>
    <w:p w:rsidR="006C6F34" w:rsidRPr="00D167B6" w:rsidRDefault="006C6F34" w:rsidP="00500535">
      <w:pPr>
        <w:spacing w:line="520" w:lineRule="exact"/>
        <w:ind w:left="2"/>
        <w:rPr>
          <w:rFonts w:ascii="仿宋_GB2312" w:eastAsia="仿宋_GB2312" w:hAnsi="宋体"/>
          <w:color w:val="FF0000"/>
          <w:sz w:val="32"/>
          <w:szCs w:val="32"/>
          <w:u w:val="double"/>
        </w:rPr>
      </w:pPr>
      <w:r w:rsidRPr="00D167B6">
        <w:rPr>
          <w:rFonts w:ascii="仿宋_GB2312" w:eastAsia="仿宋_GB2312" w:hAnsi="宋体" w:hint="eastAsia"/>
          <w:color w:val="FF0000"/>
          <w:sz w:val="32"/>
          <w:szCs w:val="32"/>
          <w:u w:val="double"/>
        </w:rPr>
        <w:t>发生上述第</w:t>
      </w:r>
      <w:r w:rsidRPr="00D167B6">
        <w:rPr>
          <w:rFonts w:ascii="仿宋_GB2312" w:eastAsia="仿宋_GB2312" w:hAnsi="宋体"/>
          <w:color w:val="FF0000"/>
          <w:sz w:val="32"/>
          <w:szCs w:val="32"/>
          <w:u w:val="double"/>
        </w:rPr>
        <w:t>1项情形导致被保险人全残的，本合同终止，我们向被保险人退还本合同的现金价值。</w:t>
      </w:r>
    </w:p>
    <w:p w:rsidR="006C6F34" w:rsidRPr="00D167B6" w:rsidRDefault="006C6F34" w:rsidP="00500535">
      <w:pPr>
        <w:spacing w:line="520" w:lineRule="exact"/>
        <w:ind w:left="2"/>
        <w:rPr>
          <w:rFonts w:ascii="仿宋_GB2312" w:eastAsia="仿宋_GB2312" w:hAnsi="宋体"/>
          <w:sz w:val="32"/>
          <w:szCs w:val="32"/>
          <w:u w:val="double"/>
        </w:rPr>
      </w:pPr>
      <w:r w:rsidRPr="00D167B6">
        <w:rPr>
          <w:rFonts w:ascii="仿宋_GB2312" w:eastAsia="仿宋_GB2312" w:hAnsi="宋体" w:hint="eastAsia"/>
          <w:sz w:val="32"/>
          <w:szCs w:val="32"/>
          <w:u w:val="double"/>
        </w:rPr>
        <w:t>发生上述其他情形导致被保险人身故</w:t>
      </w:r>
      <w:r w:rsidRPr="00D167B6">
        <w:rPr>
          <w:rFonts w:ascii="仿宋_GB2312" w:eastAsia="仿宋_GB2312" w:hAnsi="宋体" w:hint="eastAsia"/>
          <w:color w:val="FF0000"/>
          <w:sz w:val="32"/>
          <w:szCs w:val="32"/>
          <w:u w:val="double"/>
        </w:rPr>
        <w:t>或全残</w:t>
      </w:r>
      <w:r w:rsidRPr="00D167B6">
        <w:rPr>
          <w:rFonts w:ascii="仿宋_GB2312" w:eastAsia="仿宋_GB2312" w:hAnsi="宋体" w:hint="eastAsia"/>
          <w:sz w:val="32"/>
          <w:szCs w:val="32"/>
          <w:u w:val="double"/>
        </w:rPr>
        <w:t>的，本合同终止，我们向您退还本合同的现金价值。</w:t>
      </w:r>
    </w:p>
    <w:p w:rsidR="00F50C0A" w:rsidRDefault="00F50C0A" w:rsidP="00F50C0A">
      <w:pPr>
        <w:spacing w:line="520" w:lineRule="exact"/>
        <w:ind w:left="2"/>
        <w:rPr>
          <w:rFonts w:ascii="仿宋_GB2312" w:eastAsia="仿宋_GB2312" w:hAnsi="宋体"/>
          <w:sz w:val="32"/>
          <w:szCs w:val="32"/>
          <w:shd w:val="pct15" w:color="auto" w:fill="FFFFFF"/>
        </w:rPr>
      </w:pPr>
      <w:r>
        <w:rPr>
          <w:rFonts w:ascii="仿宋_GB2312" w:eastAsia="仿宋_GB2312" w:hAnsi="宋体" w:hint="eastAsia"/>
          <w:sz w:val="32"/>
          <w:szCs w:val="32"/>
          <w:shd w:val="pct15" w:color="auto" w:fill="FFFFFF"/>
        </w:rPr>
        <w:t>【备注</w:t>
      </w:r>
      <w:r w:rsidRPr="00395ADD">
        <w:rPr>
          <w:rFonts w:ascii="仿宋_GB2312" w:eastAsia="仿宋_GB2312" w:hAnsi="宋体" w:hint="eastAsia"/>
          <w:sz w:val="32"/>
          <w:szCs w:val="32"/>
          <w:shd w:val="pct15" w:color="auto" w:fill="FFFFFF"/>
        </w:rPr>
        <w:t>：1.上述写法仅适用包含一般身故责任的长期寿险产品；2.仅包含一般身故责任的长期寿险产品责任免除内容可少于本示范写法，但不得多于本示范写法。</w:t>
      </w:r>
      <w:r>
        <w:rPr>
          <w:rFonts w:ascii="仿宋_GB2312" w:eastAsia="仿宋_GB2312" w:hAnsi="宋体" w:hint="eastAsia"/>
          <w:sz w:val="32"/>
          <w:szCs w:val="32"/>
          <w:shd w:val="pct15" w:color="auto" w:fill="FFFFFF"/>
        </w:rPr>
        <w:t>】</w:t>
      </w:r>
    </w:p>
    <w:p w:rsidR="00A108CB" w:rsidRPr="00AF7700" w:rsidRDefault="00594C30" w:rsidP="00594C30">
      <w:pPr>
        <w:widowControl/>
        <w:adjustRightInd w:val="0"/>
        <w:snapToGrid w:val="0"/>
        <w:spacing w:beforeLines="100" w:before="312" w:afterLines="50" w:after="156" w:line="264" w:lineRule="auto"/>
        <w:rPr>
          <w:rFonts w:ascii="仿宋_GB2312" w:eastAsia="仿宋_GB2312" w:hAnsi="宋体"/>
          <w:b/>
          <w:color w:val="FF0000"/>
          <w:sz w:val="32"/>
          <w:szCs w:val="32"/>
        </w:rPr>
      </w:pPr>
      <w:r w:rsidRPr="00EC3544">
        <w:rPr>
          <w:rFonts w:ascii="仿宋_GB2312" w:eastAsia="仿宋_GB2312" w:hAnsi="宋体" w:hint="eastAsia"/>
          <w:b/>
          <w:color w:val="FF0000"/>
          <w:sz w:val="32"/>
          <w:szCs w:val="32"/>
        </w:rPr>
        <w:t>第十条</w:t>
      </w:r>
      <w:r w:rsidRPr="00EC3544">
        <w:rPr>
          <w:rFonts w:ascii="仿宋_GB2312" w:eastAsia="仿宋_GB2312" w:hAnsi="宋体"/>
          <w:b/>
          <w:color w:val="FF0000"/>
          <w:sz w:val="32"/>
          <w:szCs w:val="32"/>
        </w:rPr>
        <w:t xml:space="preserve"> </w:t>
      </w:r>
      <w:r w:rsidR="00A108CB" w:rsidRPr="00234086">
        <w:rPr>
          <w:rFonts w:ascii="仿宋_GB2312" w:eastAsia="仿宋_GB2312" w:hAnsi="宋体" w:hint="eastAsia"/>
          <w:b/>
          <w:color w:val="FF0000"/>
          <w:sz w:val="32"/>
          <w:szCs w:val="32"/>
        </w:rPr>
        <w:t>其他</w:t>
      </w:r>
      <w:r w:rsidR="00A108CB" w:rsidRPr="00234086">
        <w:rPr>
          <w:rFonts w:ascii="仿宋_GB2312" w:eastAsia="仿宋_GB2312" w:hAnsi="宋体"/>
          <w:b/>
          <w:color w:val="FF0000"/>
          <w:sz w:val="32"/>
          <w:szCs w:val="32"/>
        </w:rPr>
        <w:t>免责条款</w:t>
      </w:r>
    </w:p>
    <w:p w:rsidR="000A1475" w:rsidRDefault="000A1475" w:rsidP="00500535">
      <w:pPr>
        <w:spacing w:line="520" w:lineRule="exact"/>
        <w:rPr>
          <w:rFonts w:ascii="仿宋_GB2312" w:eastAsia="仿宋_GB2312" w:hAnsi="宋体"/>
          <w:color w:val="FF0000"/>
          <w:sz w:val="32"/>
          <w:szCs w:val="32"/>
        </w:rPr>
      </w:pPr>
      <w:r w:rsidRPr="00D167B6">
        <w:rPr>
          <w:rFonts w:ascii="仿宋_GB2312" w:eastAsia="仿宋_GB2312" w:hAnsi="宋体" w:hint="eastAsia"/>
          <w:color w:val="FF0000"/>
          <w:sz w:val="32"/>
          <w:szCs w:val="32"/>
          <w:u w:val="double"/>
        </w:rPr>
        <w:t>除</w:t>
      </w:r>
      <w:r w:rsidR="00F974A1" w:rsidRPr="00D167B6">
        <w:rPr>
          <w:rFonts w:ascii="仿宋_GB2312" w:eastAsia="仿宋_GB2312" w:hAnsi="宋体" w:hint="eastAsia"/>
          <w:color w:val="FF0000"/>
          <w:sz w:val="32"/>
          <w:szCs w:val="32"/>
          <w:u w:val="double"/>
        </w:rPr>
        <w:t>本</w:t>
      </w:r>
      <w:r w:rsidR="00F974A1" w:rsidRPr="00E57B34">
        <w:rPr>
          <w:rFonts w:ascii="仿宋_GB2312" w:eastAsia="仿宋_GB2312" w:hAnsi="宋体" w:hint="eastAsia"/>
          <w:color w:val="FF0000"/>
          <w:sz w:val="32"/>
          <w:szCs w:val="32"/>
          <w:u w:val="double"/>
        </w:rPr>
        <w:t>条款</w:t>
      </w:r>
      <w:r w:rsidRPr="00D167B6">
        <w:rPr>
          <w:rFonts w:ascii="仿宋_GB2312" w:eastAsia="仿宋_GB2312" w:hAnsi="宋体" w:hint="eastAsia"/>
          <w:color w:val="FF0000"/>
          <w:sz w:val="32"/>
          <w:szCs w:val="32"/>
          <w:u w:val="double"/>
        </w:rPr>
        <w:t>“</w:t>
      </w:r>
      <w:r w:rsidR="00705864" w:rsidRPr="00D167B6">
        <w:rPr>
          <w:rFonts w:ascii="仿宋_GB2312" w:eastAsia="仿宋_GB2312" w:hAnsi="宋体" w:hint="eastAsia"/>
          <w:color w:val="FF0000"/>
          <w:sz w:val="32"/>
          <w:szCs w:val="32"/>
          <w:u w:val="double"/>
        </w:rPr>
        <w:t>第X</w:t>
      </w:r>
      <w:r w:rsidR="00705864" w:rsidRPr="00D167B6">
        <w:rPr>
          <w:rFonts w:ascii="仿宋_GB2312" w:eastAsia="仿宋_GB2312" w:hAnsi="宋体"/>
          <w:color w:val="FF0000"/>
          <w:sz w:val="32"/>
          <w:szCs w:val="32"/>
          <w:u w:val="double"/>
        </w:rPr>
        <w:t>条</w:t>
      </w:r>
      <w:r w:rsidR="00705864" w:rsidRPr="00D167B6">
        <w:rPr>
          <w:rFonts w:ascii="仿宋_GB2312" w:eastAsia="仿宋_GB2312" w:hAnsi="宋体" w:hint="eastAsia"/>
          <w:color w:val="FF0000"/>
          <w:sz w:val="32"/>
          <w:szCs w:val="32"/>
          <w:u w:val="double"/>
        </w:rPr>
        <w:t xml:space="preserve"> </w:t>
      </w:r>
      <w:r w:rsidRPr="00D167B6">
        <w:rPr>
          <w:rFonts w:ascii="仿宋_GB2312" w:eastAsia="仿宋_GB2312" w:hAnsi="宋体" w:hint="eastAsia"/>
          <w:color w:val="FF0000"/>
          <w:sz w:val="32"/>
          <w:szCs w:val="32"/>
          <w:u w:val="double"/>
        </w:rPr>
        <w:t>责任免除”外，</w:t>
      </w:r>
      <w:r w:rsidR="00A81DDE" w:rsidRPr="00D167B6">
        <w:rPr>
          <w:rFonts w:ascii="仿宋_GB2312" w:eastAsia="仿宋_GB2312" w:hAnsi="宋体" w:hint="eastAsia"/>
          <w:color w:val="FF0000"/>
          <w:sz w:val="32"/>
          <w:szCs w:val="32"/>
          <w:u w:val="double"/>
        </w:rPr>
        <w:t>本合同</w:t>
      </w:r>
      <w:r w:rsidRPr="00D167B6">
        <w:rPr>
          <w:rFonts w:ascii="仿宋_GB2312" w:eastAsia="仿宋_GB2312" w:hAnsi="宋体" w:hint="eastAsia"/>
          <w:color w:val="FF0000"/>
          <w:sz w:val="32"/>
          <w:szCs w:val="32"/>
          <w:u w:val="double"/>
        </w:rPr>
        <w:t>中还有一些免除</w:t>
      </w:r>
      <w:r w:rsidR="0075712F" w:rsidRPr="00D167B6">
        <w:rPr>
          <w:rFonts w:ascii="仿宋_GB2312" w:eastAsia="仿宋_GB2312" w:hAnsi="宋体" w:hint="eastAsia"/>
          <w:color w:val="FF0000"/>
          <w:sz w:val="32"/>
          <w:szCs w:val="32"/>
          <w:u w:val="double"/>
        </w:rPr>
        <w:t>我们</w:t>
      </w:r>
      <w:r w:rsidRPr="00D167B6">
        <w:rPr>
          <w:rFonts w:ascii="仿宋_GB2312" w:eastAsia="仿宋_GB2312" w:hAnsi="宋体" w:hint="eastAsia"/>
          <w:color w:val="FF0000"/>
          <w:sz w:val="32"/>
          <w:szCs w:val="32"/>
          <w:u w:val="double"/>
        </w:rPr>
        <w:t>责任的条款，详见</w:t>
      </w:r>
      <w:r w:rsidR="002168F5">
        <w:rPr>
          <w:rFonts w:ascii="仿宋_GB2312" w:eastAsia="仿宋_GB2312" w:hAnsi="宋体" w:hint="eastAsia"/>
          <w:color w:val="FF0000"/>
          <w:sz w:val="32"/>
          <w:szCs w:val="32"/>
          <w:u w:val="double"/>
        </w:rPr>
        <w:t>以下条款中背景突出显示</w:t>
      </w:r>
      <w:r w:rsidR="002168F5">
        <w:rPr>
          <w:rFonts w:ascii="仿宋_GB2312" w:eastAsia="仿宋_GB2312" w:hint="eastAsia"/>
          <w:color w:val="FF0000"/>
          <w:sz w:val="32"/>
          <w:szCs w:val="32"/>
          <w:shd w:val="pct15" w:color="auto" w:fill="FFFFFF"/>
        </w:rPr>
        <w:t>【备注：公司自行确定</w:t>
      </w:r>
      <w:r w:rsidR="002168F5" w:rsidRPr="00764CA6">
        <w:rPr>
          <w:rFonts w:ascii="仿宋_GB2312" w:eastAsia="仿宋_GB2312" w:hint="eastAsia"/>
          <w:color w:val="FF0000"/>
          <w:sz w:val="32"/>
          <w:szCs w:val="32"/>
          <w:shd w:val="pct15" w:color="auto" w:fill="FFFFFF"/>
        </w:rPr>
        <w:t>显示方式</w:t>
      </w:r>
      <w:r w:rsidR="002168F5" w:rsidRPr="00920C47">
        <w:rPr>
          <w:rFonts w:ascii="仿宋_GB2312" w:eastAsia="仿宋_GB2312" w:hint="eastAsia"/>
          <w:color w:val="FF0000"/>
          <w:sz w:val="32"/>
          <w:szCs w:val="32"/>
          <w:shd w:val="pct15" w:color="auto" w:fill="FFFFFF"/>
        </w:rPr>
        <w:t>】</w:t>
      </w:r>
      <w:r w:rsidR="002168F5">
        <w:rPr>
          <w:rFonts w:ascii="仿宋_GB2312" w:eastAsia="仿宋_GB2312" w:hAnsi="宋体" w:hint="eastAsia"/>
          <w:color w:val="FF0000"/>
          <w:sz w:val="32"/>
          <w:szCs w:val="32"/>
          <w:u w:val="double"/>
        </w:rPr>
        <w:t>的内容</w:t>
      </w:r>
      <w:r w:rsidR="00565F89">
        <w:rPr>
          <w:rFonts w:ascii="仿宋_GB2312" w:eastAsia="仿宋_GB2312" w:hAnsi="宋体" w:hint="eastAsia"/>
          <w:color w:val="FF0000"/>
          <w:sz w:val="32"/>
          <w:szCs w:val="32"/>
          <w:u w:val="double"/>
        </w:rPr>
        <w:t>：</w:t>
      </w:r>
      <w:r w:rsidRPr="00D167B6">
        <w:rPr>
          <w:rFonts w:ascii="仿宋_GB2312" w:eastAsia="仿宋_GB2312" w:hAnsi="宋体" w:hint="eastAsia"/>
          <w:color w:val="FF0000"/>
          <w:sz w:val="32"/>
          <w:szCs w:val="32"/>
          <w:u w:val="double"/>
        </w:rPr>
        <w:t>“</w:t>
      </w:r>
      <w:r w:rsidR="00705864" w:rsidRPr="00D167B6">
        <w:rPr>
          <w:rFonts w:ascii="仿宋_GB2312" w:eastAsia="仿宋_GB2312" w:hAnsi="宋体" w:hint="eastAsia"/>
          <w:color w:val="FF0000"/>
          <w:sz w:val="32"/>
          <w:szCs w:val="32"/>
          <w:u w:val="double"/>
        </w:rPr>
        <w:t>第X</w:t>
      </w:r>
      <w:r w:rsidR="00705864" w:rsidRPr="00D167B6">
        <w:rPr>
          <w:rFonts w:ascii="仿宋_GB2312" w:eastAsia="仿宋_GB2312" w:hAnsi="宋体"/>
          <w:color w:val="FF0000"/>
          <w:sz w:val="32"/>
          <w:szCs w:val="32"/>
          <w:u w:val="double"/>
        </w:rPr>
        <w:t>条</w:t>
      </w:r>
      <w:r w:rsidR="00705864" w:rsidRPr="00D167B6">
        <w:rPr>
          <w:rFonts w:ascii="仿宋_GB2312" w:eastAsia="仿宋_GB2312" w:hAnsi="宋体" w:hint="eastAsia"/>
          <w:color w:val="FF0000"/>
          <w:sz w:val="32"/>
          <w:szCs w:val="32"/>
          <w:u w:val="double"/>
        </w:rPr>
        <w:t xml:space="preserve"> </w:t>
      </w:r>
      <w:r w:rsidR="001D5A60" w:rsidRPr="00D167B6">
        <w:rPr>
          <w:rFonts w:ascii="仿宋_GB2312" w:eastAsia="仿宋_GB2312" w:hAnsi="宋体" w:hint="eastAsia"/>
          <w:color w:val="FF0000"/>
          <w:sz w:val="32"/>
          <w:szCs w:val="32"/>
          <w:u w:val="double"/>
        </w:rPr>
        <w:t>XXXXX</w:t>
      </w:r>
      <w:r w:rsidRPr="00D167B6">
        <w:rPr>
          <w:rFonts w:ascii="仿宋_GB2312" w:eastAsia="仿宋_GB2312" w:hAnsi="宋体" w:hint="eastAsia"/>
          <w:color w:val="FF0000"/>
          <w:sz w:val="32"/>
          <w:szCs w:val="32"/>
          <w:u w:val="double"/>
        </w:rPr>
        <w:t>”、“</w:t>
      </w:r>
      <w:r w:rsidR="00705864" w:rsidRPr="00D167B6">
        <w:rPr>
          <w:rFonts w:ascii="仿宋_GB2312" w:eastAsia="仿宋_GB2312" w:hAnsi="宋体" w:hint="eastAsia"/>
          <w:color w:val="FF0000"/>
          <w:sz w:val="32"/>
          <w:szCs w:val="32"/>
          <w:u w:val="double"/>
        </w:rPr>
        <w:t>第X</w:t>
      </w:r>
      <w:r w:rsidR="00705864" w:rsidRPr="00D167B6">
        <w:rPr>
          <w:rFonts w:ascii="仿宋_GB2312" w:eastAsia="仿宋_GB2312" w:hAnsi="宋体"/>
          <w:color w:val="FF0000"/>
          <w:sz w:val="32"/>
          <w:szCs w:val="32"/>
          <w:u w:val="double"/>
        </w:rPr>
        <w:t>条</w:t>
      </w:r>
      <w:r w:rsidR="00705864" w:rsidRPr="00D167B6">
        <w:rPr>
          <w:rFonts w:ascii="仿宋_GB2312" w:eastAsia="仿宋_GB2312" w:hAnsi="宋体" w:hint="eastAsia"/>
          <w:color w:val="FF0000"/>
          <w:sz w:val="32"/>
          <w:szCs w:val="32"/>
          <w:u w:val="double"/>
        </w:rPr>
        <w:t xml:space="preserve"> </w:t>
      </w:r>
      <w:r w:rsidR="001D5A60" w:rsidRPr="00D167B6">
        <w:rPr>
          <w:rFonts w:ascii="仿宋_GB2312" w:eastAsia="仿宋_GB2312" w:hAnsi="宋体" w:hint="eastAsia"/>
          <w:color w:val="FF0000"/>
          <w:sz w:val="32"/>
          <w:szCs w:val="32"/>
          <w:u w:val="double"/>
        </w:rPr>
        <w:t>XXXXXX</w:t>
      </w:r>
      <w:r w:rsidRPr="00D167B6">
        <w:rPr>
          <w:rFonts w:ascii="仿宋_GB2312" w:eastAsia="仿宋_GB2312" w:hAnsi="宋体" w:hint="eastAsia"/>
          <w:color w:val="FF0000"/>
          <w:sz w:val="32"/>
          <w:szCs w:val="32"/>
          <w:u w:val="double"/>
        </w:rPr>
        <w:t>”、“</w:t>
      </w:r>
      <w:r w:rsidR="00705864" w:rsidRPr="00D167B6">
        <w:rPr>
          <w:rFonts w:ascii="仿宋_GB2312" w:eastAsia="仿宋_GB2312" w:hAnsi="宋体" w:hint="eastAsia"/>
          <w:color w:val="FF0000"/>
          <w:sz w:val="32"/>
          <w:szCs w:val="32"/>
          <w:u w:val="double"/>
        </w:rPr>
        <w:t>第X</w:t>
      </w:r>
      <w:r w:rsidR="00705864" w:rsidRPr="00D167B6">
        <w:rPr>
          <w:rFonts w:ascii="仿宋_GB2312" w:eastAsia="仿宋_GB2312" w:hAnsi="宋体"/>
          <w:color w:val="FF0000"/>
          <w:sz w:val="32"/>
          <w:szCs w:val="32"/>
          <w:u w:val="double"/>
        </w:rPr>
        <w:t>条</w:t>
      </w:r>
      <w:r w:rsidR="00705864" w:rsidRPr="00D167B6">
        <w:rPr>
          <w:rFonts w:ascii="仿宋_GB2312" w:eastAsia="仿宋_GB2312" w:hAnsi="宋体" w:hint="eastAsia"/>
          <w:color w:val="FF0000"/>
          <w:sz w:val="32"/>
          <w:szCs w:val="32"/>
          <w:u w:val="double"/>
        </w:rPr>
        <w:t xml:space="preserve"> </w:t>
      </w:r>
      <w:r w:rsidR="001D5A60" w:rsidRPr="00D167B6">
        <w:rPr>
          <w:rFonts w:ascii="仿宋_GB2312" w:eastAsia="仿宋_GB2312" w:hAnsi="宋体" w:hint="eastAsia"/>
          <w:color w:val="FF0000"/>
          <w:sz w:val="32"/>
          <w:szCs w:val="32"/>
          <w:u w:val="double"/>
        </w:rPr>
        <w:t>XXXXXX</w:t>
      </w:r>
      <w:r w:rsidRPr="00D167B6">
        <w:rPr>
          <w:rFonts w:ascii="仿宋_GB2312" w:eastAsia="仿宋_GB2312" w:hAnsi="宋体" w:hint="eastAsia"/>
          <w:color w:val="FF0000"/>
          <w:sz w:val="32"/>
          <w:szCs w:val="32"/>
          <w:u w:val="double"/>
        </w:rPr>
        <w:t>”</w:t>
      </w:r>
      <w:r w:rsidR="004B4B2C" w:rsidRPr="00D167B6">
        <w:rPr>
          <w:rFonts w:ascii="仿宋_GB2312" w:eastAsia="仿宋_GB2312" w:hAnsi="宋体"/>
          <w:color w:val="FF0000"/>
          <w:sz w:val="32"/>
          <w:szCs w:val="32"/>
          <w:u w:val="double"/>
        </w:rPr>
        <w:t>……</w:t>
      </w:r>
      <w:r w:rsidRPr="00D167B6">
        <w:rPr>
          <w:rFonts w:ascii="仿宋_GB2312" w:eastAsia="仿宋_GB2312" w:hAnsi="宋体" w:hint="eastAsia"/>
          <w:color w:val="FF0000"/>
          <w:sz w:val="32"/>
          <w:szCs w:val="32"/>
          <w:u w:val="double"/>
        </w:rPr>
        <w:t>。</w:t>
      </w:r>
    </w:p>
    <w:p w:rsidR="002869C5" w:rsidRPr="00594C30" w:rsidRDefault="00594C30" w:rsidP="00594C30">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lastRenderedPageBreak/>
        <w:t xml:space="preserve">第十一条 </w:t>
      </w:r>
      <w:r w:rsidR="002869C5" w:rsidRPr="00594C30">
        <w:rPr>
          <w:rFonts w:ascii="仿宋_GB2312" w:eastAsia="仿宋_GB2312" w:hAnsi="宋体" w:hint="eastAsia"/>
          <w:b/>
          <w:sz w:val="32"/>
          <w:szCs w:val="32"/>
        </w:rPr>
        <w:t>受益人</w:t>
      </w:r>
    </w:p>
    <w:p w:rsidR="009E5F92" w:rsidRDefault="002B42D7" w:rsidP="00500535">
      <w:pPr>
        <w:spacing w:beforeLines="50" w:before="156" w:line="520" w:lineRule="exact"/>
        <w:rPr>
          <w:rFonts w:ascii="仿宋_GB2312" w:eastAsia="仿宋_GB2312" w:hAnsi="宋体"/>
          <w:sz w:val="32"/>
          <w:szCs w:val="32"/>
          <w:shd w:val="pct10" w:color="auto" w:fill="FFFFFF"/>
        </w:rPr>
      </w:pPr>
      <w:r>
        <w:rPr>
          <w:rFonts w:ascii="仿宋_GB2312" w:eastAsia="仿宋_GB2312" w:hAnsi="宋体" w:hint="eastAsia"/>
          <w:sz w:val="32"/>
          <w:szCs w:val="32"/>
        </w:rPr>
        <w:t>1.</w:t>
      </w:r>
      <w:r w:rsidRPr="00395ADD">
        <w:rPr>
          <w:rFonts w:ascii="仿宋_GB2312" w:eastAsia="仿宋_GB2312" w:hAnsi="宋体" w:hint="eastAsia"/>
          <w:sz w:val="32"/>
          <w:szCs w:val="32"/>
        </w:rPr>
        <w:t>身故保险金受益人</w:t>
      </w:r>
      <w:r w:rsidR="00920C47">
        <w:rPr>
          <w:rFonts w:ascii="仿宋_GB2312" w:eastAsia="仿宋_GB2312" w:hAnsi="宋体" w:hint="eastAsia"/>
          <w:sz w:val="32"/>
          <w:szCs w:val="32"/>
          <w:shd w:val="pct10" w:color="auto" w:fill="FFFFFF"/>
        </w:rPr>
        <w:t>【备注</w:t>
      </w:r>
      <w:r w:rsidR="0084118F">
        <w:rPr>
          <w:rFonts w:ascii="仿宋_GB2312" w:eastAsia="仿宋_GB2312" w:hAnsi="宋体" w:hint="eastAsia"/>
          <w:sz w:val="32"/>
          <w:szCs w:val="32"/>
          <w:shd w:val="pct10" w:color="auto" w:fill="FFFFFF"/>
        </w:rPr>
        <w:t>：只有身故责任时可不加小标题</w:t>
      </w:r>
      <w:r w:rsidR="00920C47">
        <w:rPr>
          <w:rFonts w:ascii="仿宋_GB2312" w:eastAsia="仿宋_GB2312" w:hAnsi="宋体" w:hint="eastAsia"/>
          <w:sz w:val="32"/>
          <w:szCs w:val="32"/>
          <w:shd w:val="pct15" w:color="auto" w:fill="FFFFFF"/>
        </w:rPr>
        <w:t>】</w:t>
      </w:r>
    </w:p>
    <w:p w:rsidR="002B42D7" w:rsidRPr="00395ADD" w:rsidRDefault="002B42D7" w:rsidP="00500535">
      <w:pPr>
        <w:spacing w:line="520" w:lineRule="exact"/>
        <w:rPr>
          <w:rFonts w:ascii="仿宋_GB2312" w:eastAsia="仿宋_GB2312" w:hAnsi="宋体"/>
          <w:sz w:val="32"/>
          <w:szCs w:val="32"/>
        </w:rPr>
      </w:pPr>
      <w:r w:rsidRPr="00395ADD">
        <w:rPr>
          <w:rFonts w:ascii="仿宋_GB2312" w:eastAsia="仿宋_GB2312" w:hAnsi="宋体" w:hint="eastAsia"/>
          <w:sz w:val="32"/>
          <w:szCs w:val="32"/>
        </w:rPr>
        <w:t>您或者被保险人可以指定一人或多人为身故保险金受益人。</w:t>
      </w:r>
    </w:p>
    <w:p w:rsidR="002B42D7" w:rsidRPr="00395ADD" w:rsidRDefault="002B42D7" w:rsidP="00500535">
      <w:pPr>
        <w:spacing w:line="520" w:lineRule="exact"/>
        <w:rPr>
          <w:rFonts w:ascii="仿宋_GB2312" w:eastAsia="仿宋_GB2312" w:hAnsi="宋体"/>
          <w:sz w:val="32"/>
          <w:szCs w:val="32"/>
        </w:rPr>
      </w:pPr>
      <w:r w:rsidRPr="00395ADD">
        <w:rPr>
          <w:rFonts w:ascii="仿宋_GB2312" w:eastAsia="仿宋_GB2312" w:hAnsi="宋体" w:hint="eastAsia"/>
          <w:sz w:val="32"/>
          <w:szCs w:val="32"/>
        </w:rPr>
        <w:t>身故保险金受益人为多人时，可以确定受益顺序和受益份额；如果没有确定份额，各受益人按照相等份额享有受益权。</w:t>
      </w:r>
    </w:p>
    <w:p w:rsidR="002B42D7" w:rsidRPr="00395ADD" w:rsidRDefault="002B42D7" w:rsidP="00500535">
      <w:pPr>
        <w:spacing w:line="520" w:lineRule="exact"/>
        <w:ind w:left="2"/>
        <w:rPr>
          <w:rFonts w:ascii="仿宋_GB2312" w:eastAsia="仿宋_GB2312" w:hAnsi="宋体"/>
          <w:sz w:val="32"/>
          <w:szCs w:val="32"/>
        </w:rPr>
      </w:pPr>
      <w:r w:rsidRPr="00395ADD">
        <w:rPr>
          <w:rFonts w:ascii="仿宋_GB2312" w:eastAsia="仿宋_GB2312" w:hAnsi="宋体" w:hint="eastAsia"/>
          <w:sz w:val="32"/>
          <w:szCs w:val="32"/>
        </w:rPr>
        <w:t>被保险人为无民事行为能力人或限制民事行为能力人的，可以由其监护人指定受益人。</w:t>
      </w:r>
    </w:p>
    <w:p w:rsidR="002B42D7" w:rsidRPr="00395ADD" w:rsidRDefault="002B42D7" w:rsidP="00500535">
      <w:pPr>
        <w:spacing w:line="520" w:lineRule="exact"/>
        <w:rPr>
          <w:rFonts w:ascii="仿宋_GB2312" w:eastAsia="仿宋_GB2312" w:hAnsi="宋体"/>
          <w:sz w:val="32"/>
          <w:szCs w:val="32"/>
        </w:rPr>
      </w:pPr>
      <w:r w:rsidRPr="00395ADD">
        <w:rPr>
          <w:rFonts w:ascii="仿宋_GB2312" w:eastAsia="仿宋_GB2312" w:hAnsi="宋体" w:hint="eastAsia"/>
          <w:sz w:val="32"/>
          <w:szCs w:val="32"/>
        </w:rPr>
        <w:t>您或者被保险人可以变更身故保险金受益人并书面通知我们。我们收到变更受益人的书面通知后，在</w:t>
      </w:r>
      <w:r w:rsidRPr="00C336BC">
        <w:rPr>
          <w:rFonts w:ascii="仿宋_GB2312" w:eastAsia="仿宋_GB2312" w:hAnsi="宋体" w:hint="eastAsia"/>
          <w:sz w:val="32"/>
          <w:szCs w:val="32"/>
        </w:rPr>
        <w:t>保险单或</w:t>
      </w:r>
      <w:r w:rsidRPr="00395ADD">
        <w:rPr>
          <w:rFonts w:ascii="仿宋_GB2312" w:eastAsia="仿宋_GB2312" w:hAnsi="宋体" w:hint="eastAsia"/>
          <w:sz w:val="32"/>
          <w:szCs w:val="32"/>
        </w:rPr>
        <w:t>其他保险凭证上批注或附贴批单。</w:t>
      </w:r>
    </w:p>
    <w:p w:rsidR="002B42D7" w:rsidRPr="00395ADD" w:rsidRDefault="002B42D7" w:rsidP="00500535">
      <w:pPr>
        <w:spacing w:line="520" w:lineRule="exact"/>
        <w:rPr>
          <w:rFonts w:ascii="仿宋_GB2312" w:eastAsia="仿宋_GB2312" w:hAnsi="宋体"/>
          <w:sz w:val="32"/>
          <w:szCs w:val="32"/>
        </w:rPr>
      </w:pPr>
      <w:r w:rsidRPr="00395ADD">
        <w:rPr>
          <w:rFonts w:ascii="仿宋_GB2312" w:eastAsia="仿宋_GB2312" w:hAnsi="宋体" w:hint="eastAsia"/>
          <w:sz w:val="32"/>
          <w:szCs w:val="32"/>
        </w:rPr>
        <w:t>您在指定和变更身故保险金受益人时，必须经过被保险人同意。</w:t>
      </w:r>
    </w:p>
    <w:p w:rsidR="002B42D7" w:rsidRPr="00F974A1" w:rsidRDefault="002B42D7" w:rsidP="00500535">
      <w:pPr>
        <w:spacing w:line="520" w:lineRule="exact"/>
        <w:rPr>
          <w:rFonts w:ascii="仿宋_GB2312" w:eastAsia="仿宋_GB2312" w:hAnsi="宋体"/>
          <w:color w:val="FF0000"/>
          <w:sz w:val="32"/>
          <w:szCs w:val="32"/>
        </w:rPr>
      </w:pPr>
      <w:r w:rsidRPr="00F974A1">
        <w:rPr>
          <w:rFonts w:ascii="仿宋_GB2312" w:eastAsia="仿宋_GB2312" w:hAnsi="宋体" w:hint="eastAsia"/>
          <w:color w:val="FF0000"/>
          <w:sz w:val="32"/>
          <w:szCs w:val="32"/>
        </w:rPr>
        <w:t>2.全残保险金受益人</w:t>
      </w:r>
    </w:p>
    <w:p w:rsidR="002B42D7" w:rsidRPr="00F974A1" w:rsidRDefault="002B42D7" w:rsidP="00500535">
      <w:pPr>
        <w:spacing w:line="520" w:lineRule="exact"/>
        <w:rPr>
          <w:rFonts w:ascii="仿宋_GB2312" w:eastAsia="仿宋_GB2312" w:hAnsi="宋体"/>
          <w:color w:val="FF0000"/>
          <w:sz w:val="32"/>
          <w:szCs w:val="32"/>
        </w:rPr>
      </w:pPr>
      <w:r w:rsidRPr="00F974A1">
        <w:rPr>
          <w:rFonts w:ascii="仿宋_GB2312" w:eastAsia="仿宋_GB2312" w:hAnsi="宋体" w:hint="eastAsia"/>
          <w:color w:val="FF0000"/>
          <w:sz w:val="32"/>
          <w:szCs w:val="32"/>
        </w:rPr>
        <w:t>除另有指定外，全残保险金的受益人为被保险人本人。</w:t>
      </w:r>
    </w:p>
    <w:p w:rsidR="006E56EA" w:rsidRDefault="006E56EA" w:rsidP="00500535">
      <w:pPr>
        <w:spacing w:line="520" w:lineRule="exact"/>
        <w:ind w:left="2"/>
        <w:rPr>
          <w:rFonts w:ascii="仿宋_GB2312" w:eastAsia="仿宋_GB2312" w:hAnsi="宋体"/>
          <w:sz w:val="32"/>
          <w:szCs w:val="32"/>
        </w:rPr>
      </w:pPr>
    </w:p>
    <w:p w:rsidR="002B42D7" w:rsidRDefault="002B42D7" w:rsidP="00500535">
      <w:pPr>
        <w:spacing w:line="520" w:lineRule="exact"/>
        <w:ind w:left="2"/>
        <w:rPr>
          <w:rFonts w:ascii="仿宋_GB2312" w:eastAsia="仿宋_GB2312" w:hAnsi="宋体"/>
          <w:sz w:val="32"/>
          <w:szCs w:val="32"/>
        </w:rPr>
      </w:pPr>
      <w:r w:rsidRPr="00E607AC">
        <w:rPr>
          <w:rFonts w:ascii="仿宋_GB2312" w:eastAsia="仿宋_GB2312" w:hAnsi="宋体" w:hint="eastAsia"/>
          <w:sz w:val="32"/>
          <w:szCs w:val="32"/>
        </w:rPr>
        <w:t>受益人故意造成被保险人身故</w:t>
      </w:r>
      <w:r w:rsidRPr="00ED46F1">
        <w:rPr>
          <w:rFonts w:ascii="仿宋_GB2312" w:eastAsia="仿宋_GB2312" w:hAnsi="宋体" w:hint="eastAsia"/>
          <w:sz w:val="32"/>
          <w:szCs w:val="32"/>
        </w:rPr>
        <w:t>、伤残、疾病</w:t>
      </w:r>
      <w:r w:rsidRPr="00E607AC">
        <w:rPr>
          <w:rFonts w:ascii="仿宋_GB2312" w:eastAsia="仿宋_GB2312" w:hAnsi="宋体" w:hint="eastAsia"/>
          <w:sz w:val="32"/>
          <w:szCs w:val="32"/>
        </w:rPr>
        <w:t>的，或者故意杀害被保险人未遂的，该受益人丧失受益权。</w:t>
      </w:r>
    </w:p>
    <w:p w:rsidR="006E56EA" w:rsidRPr="00395ADD" w:rsidRDefault="006E56EA" w:rsidP="006E56EA">
      <w:pPr>
        <w:spacing w:line="520" w:lineRule="exact"/>
        <w:rPr>
          <w:rFonts w:ascii="仿宋_GB2312" w:eastAsia="仿宋_GB2312" w:hAnsi="宋体"/>
          <w:sz w:val="32"/>
          <w:szCs w:val="32"/>
        </w:rPr>
      </w:pPr>
      <w:r w:rsidRPr="00395ADD">
        <w:rPr>
          <w:rFonts w:ascii="仿宋_GB2312" w:eastAsia="仿宋_GB2312" w:hAnsi="宋体" w:hint="eastAsia"/>
          <w:sz w:val="32"/>
          <w:szCs w:val="32"/>
        </w:rPr>
        <w:t>被保险人身故后，有下列情形之一的，保险金作为被保险人的遗产，由我</w:t>
      </w:r>
      <w:r w:rsidRPr="00F974A1">
        <w:rPr>
          <w:rFonts w:ascii="仿宋_GB2312" w:eastAsia="仿宋_GB2312" w:hAnsi="宋体" w:hint="eastAsia"/>
          <w:sz w:val="32"/>
          <w:szCs w:val="32"/>
        </w:rPr>
        <w:t>们依照关于继承的法律法规履行</w:t>
      </w:r>
      <w:r w:rsidRPr="00395ADD">
        <w:rPr>
          <w:rFonts w:ascii="仿宋_GB2312" w:eastAsia="仿宋_GB2312" w:hAnsi="宋体" w:hint="eastAsia"/>
          <w:sz w:val="32"/>
          <w:szCs w:val="32"/>
        </w:rPr>
        <w:t>给付保险金的义务：</w:t>
      </w:r>
    </w:p>
    <w:p w:rsidR="006E56EA" w:rsidRPr="00395ADD" w:rsidRDefault="006E56EA" w:rsidP="006E56EA">
      <w:pPr>
        <w:spacing w:line="520" w:lineRule="exact"/>
        <w:rPr>
          <w:rFonts w:ascii="仿宋_GB2312" w:eastAsia="仿宋_GB2312" w:hAnsi="宋体"/>
          <w:sz w:val="32"/>
          <w:szCs w:val="32"/>
        </w:rPr>
      </w:pPr>
      <w:r>
        <w:rPr>
          <w:rFonts w:ascii="仿宋_GB2312" w:eastAsia="仿宋_GB2312" w:hAnsi="宋体" w:hint="eastAsia"/>
          <w:sz w:val="32"/>
          <w:szCs w:val="32"/>
        </w:rPr>
        <w:t>（1）</w:t>
      </w:r>
      <w:r w:rsidRPr="00395ADD">
        <w:rPr>
          <w:rFonts w:ascii="仿宋_GB2312" w:eastAsia="仿宋_GB2312" w:hAnsi="宋体" w:hint="eastAsia"/>
          <w:sz w:val="32"/>
          <w:szCs w:val="32"/>
        </w:rPr>
        <w:t>没有指定受益人，或者受益人指定不明无法确定的；</w:t>
      </w:r>
    </w:p>
    <w:p w:rsidR="006E56EA" w:rsidRPr="00395ADD" w:rsidRDefault="006E56EA" w:rsidP="006E56EA">
      <w:pPr>
        <w:spacing w:line="520" w:lineRule="exact"/>
        <w:rPr>
          <w:rFonts w:ascii="仿宋_GB2312" w:eastAsia="仿宋_GB2312" w:hAnsi="宋体"/>
          <w:sz w:val="32"/>
          <w:szCs w:val="32"/>
        </w:rPr>
      </w:pPr>
      <w:r>
        <w:rPr>
          <w:rFonts w:ascii="仿宋_GB2312" w:eastAsia="仿宋_GB2312" w:hAnsi="宋体" w:hint="eastAsia"/>
          <w:sz w:val="32"/>
          <w:szCs w:val="32"/>
        </w:rPr>
        <w:t>（2）</w:t>
      </w:r>
      <w:r w:rsidRPr="00395ADD">
        <w:rPr>
          <w:rFonts w:ascii="仿宋_GB2312" w:eastAsia="仿宋_GB2312" w:hAnsi="宋体" w:hint="eastAsia"/>
          <w:sz w:val="32"/>
          <w:szCs w:val="32"/>
        </w:rPr>
        <w:t>受益人先于被保险人身故，没有其他受益人的；</w:t>
      </w:r>
    </w:p>
    <w:p w:rsidR="006E56EA" w:rsidRPr="00395ADD" w:rsidRDefault="006E56EA" w:rsidP="00BC48A7">
      <w:pPr>
        <w:spacing w:line="520" w:lineRule="exact"/>
        <w:ind w:left="1"/>
        <w:rPr>
          <w:rFonts w:ascii="仿宋_GB2312" w:eastAsia="仿宋_GB2312" w:hAnsi="宋体"/>
          <w:sz w:val="32"/>
          <w:szCs w:val="32"/>
        </w:rPr>
      </w:pPr>
      <w:r>
        <w:rPr>
          <w:rFonts w:ascii="仿宋_GB2312" w:eastAsia="仿宋_GB2312" w:hAnsi="宋体" w:hint="eastAsia"/>
          <w:sz w:val="32"/>
          <w:szCs w:val="32"/>
        </w:rPr>
        <w:t>（3）</w:t>
      </w:r>
      <w:r w:rsidRPr="00395ADD">
        <w:rPr>
          <w:rFonts w:ascii="仿宋_GB2312" w:eastAsia="仿宋_GB2312" w:hAnsi="宋体" w:hint="eastAsia"/>
          <w:sz w:val="32"/>
          <w:szCs w:val="32"/>
        </w:rPr>
        <w:t>受益人依法丧失受益权或者放弃受益权，没有其他受益人的。</w:t>
      </w:r>
    </w:p>
    <w:p w:rsidR="006E56EA" w:rsidRPr="00E607AC" w:rsidRDefault="006E56EA" w:rsidP="006E56EA">
      <w:pPr>
        <w:spacing w:line="520" w:lineRule="exact"/>
        <w:ind w:left="2"/>
        <w:rPr>
          <w:rFonts w:ascii="仿宋_GB2312" w:eastAsia="仿宋_GB2312" w:hAnsi="宋体"/>
          <w:sz w:val="32"/>
          <w:szCs w:val="32"/>
        </w:rPr>
      </w:pPr>
      <w:r w:rsidRPr="00395ADD">
        <w:rPr>
          <w:rFonts w:ascii="仿宋_GB2312" w:eastAsia="仿宋_GB2312" w:hAnsi="宋体" w:hint="eastAsia"/>
          <w:sz w:val="32"/>
          <w:szCs w:val="32"/>
        </w:rPr>
        <w:t>受益人与被保险人在同一事件中身故，且不能确定身故先后顺序的，推定受益人身故在先。</w:t>
      </w:r>
    </w:p>
    <w:p w:rsidR="002869C5" w:rsidRPr="00594C30" w:rsidRDefault="00594C30" w:rsidP="00594C30">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lastRenderedPageBreak/>
        <w:t xml:space="preserve">第十二条 </w:t>
      </w:r>
      <w:r w:rsidR="002869C5" w:rsidRPr="00594C30">
        <w:rPr>
          <w:rFonts w:ascii="仿宋_GB2312" w:eastAsia="仿宋_GB2312" w:hAnsi="宋体" w:hint="eastAsia"/>
          <w:b/>
          <w:sz w:val="32"/>
          <w:szCs w:val="32"/>
        </w:rPr>
        <w:t>保险事故通知</w:t>
      </w:r>
    </w:p>
    <w:p w:rsidR="00395ADD" w:rsidRPr="00395ADD" w:rsidRDefault="00395ADD" w:rsidP="00500535">
      <w:pPr>
        <w:spacing w:line="520" w:lineRule="exact"/>
        <w:ind w:leftChars="-2" w:left="2" w:hangingChars="2" w:hanging="6"/>
        <w:rPr>
          <w:rFonts w:ascii="仿宋_GB2312" w:eastAsia="仿宋_GB2312" w:hAnsi="宋体"/>
          <w:sz w:val="32"/>
          <w:szCs w:val="32"/>
        </w:rPr>
      </w:pPr>
      <w:r w:rsidRPr="00395ADD">
        <w:rPr>
          <w:rFonts w:ascii="仿宋_GB2312" w:eastAsia="仿宋_GB2312" w:hAnsi="宋体" w:hint="eastAsia"/>
          <w:sz w:val="32"/>
          <w:szCs w:val="32"/>
        </w:rPr>
        <w:t>您、被保险人或受益人知道保险事故发生后应当</w:t>
      </w:r>
      <w:r w:rsidRPr="004E2146">
        <w:rPr>
          <w:rFonts w:ascii="仿宋_GB2312" w:eastAsia="仿宋_GB2312" w:hAnsi="宋体" w:hint="eastAsia"/>
          <w:sz w:val="32"/>
          <w:szCs w:val="32"/>
        </w:rPr>
        <w:t>在</w:t>
      </w:r>
      <w:r w:rsidR="004E2146" w:rsidRPr="004E2146">
        <w:rPr>
          <w:rFonts w:ascii="仿宋_GB2312" w:eastAsia="仿宋_GB2312" w:hAnsi="宋体" w:hint="eastAsia"/>
          <w:sz w:val="32"/>
          <w:szCs w:val="32"/>
          <w:u w:val="single"/>
        </w:rPr>
        <w:t>10日内</w:t>
      </w:r>
      <w:r w:rsidR="004E2146">
        <w:rPr>
          <w:rFonts w:ascii="仿宋_GB2312" w:eastAsia="仿宋_GB2312" w:hAnsi="宋体" w:hint="eastAsia"/>
          <w:sz w:val="32"/>
          <w:szCs w:val="32"/>
          <w:u w:val="single"/>
        </w:rPr>
        <w:t>/</w:t>
      </w:r>
      <w:r w:rsidR="004E2146" w:rsidRPr="004E2146">
        <w:rPr>
          <w:rFonts w:ascii="仿宋_GB2312" w:eastAsia="仿宋_GB2312" w:hAnsi="宋体" w:hint="eastAsia"/>
          <w:sz w:val="32"/>
          <w:szCs w:val="32"/>
          <w:u w:val="single"/>
        </w:rPr>
        <w:t>及时</w:t>
      </w:r>
      <w:r w:rsidR="00920C47">
        <w:rPr>
          <w:rFonts w:ascii="仿宋_GB2312" w:eastAsia="仿宋_GB2312" w:hAnsi="宋体" w:hint="eastAsia"/>
          <w:sz w:val="32"/>
          <w:szCs w:val="32"/>
          <w:shd w:val="pct15" w:color="auto" w:fill="FFFFFF"/>
        </w:rPr>
        <w:t>【备注：公司选择填写】</w:t>
      </w:r>
      <w:r w:rsidRPr="00395ADD">
        <w:rPr>
          <w:rFonts w:ascii="仿宋_GB2312" w:eastAsia="仿宋_GB2312" w:hAnsi="宋体" w:hint="eastAsia"/>
          <w:sz w:val="32"/>
          <w:szCs w:val="32"/>
        </w:rPr>
        <w:t>通知我们。</w:t>
      </w:r>
    </w:p>
    <w:p w:rsidR="00395ADD" w:rsidRDefault="00395ADD" w:rsidP="00500535">
      <w:pPr>
        <w:spacing w:line="520" w:lineRule="exact"/>
        <w:ind w:leftChars="-2" w:left="2" w:hangingChars="2" w:hanging="6"/>
        <w:rPr>
          <w:rFonts w:ascii="仿宋_GB2312" w:eastAsia="仿宋_GB2312" w:hAnsi="宋体"/>
          <w:sz w:val="32"/>
          <w:szCs w:val="32"/>
        </w:rPr>
      </w:pPr>
      <w:r w:rsidRPr="00287B14">
        <w:rPr>
          <w:rFonts w:ascii="仿宋_GB2312" w:eastAsia="仿宋_GB2312" w:hAnsi="宋体" w:hint="eastAsia"/>
          <w:sz w:val="32"/>
          <w:szCs w:val="32"/>
          <w:u w:val="double"/>
        </w:rPr>
        <w:t>如果您、被保险人或受益人故意或者因重大过失未及时通知，致使保险事故的性质、原因、损失程度等难以确定的，我们对无法确定的部分不承担保险责任，</w:t>
      </w:r>
      <w:r w:rsidRPr="00395ADD">
        <w:rPr>
          <w:rFonts w:ascii="仿宋_GB2312" w:eastAsia="仿宋_GB2312" w:hAnsi="宋体" w:hint="eastAsia"/>
          <w:sz w:val="32"/>
          <w:szCs w:val="32"/>
        </w:rPr>
        <w:t>但我们通过其他途径已经及时知道或者应当及时知道保险事故发生或者虽未及时通知但不影响我们确定保险事故的性质、原因、损失程度的除外。</w:t>
      </w:r>
    </w:p>
    <w:p w:rsidR="002869C5" w:rsidRPr="00594C30" w:rsidRDefault="00594C30" w:rsidP="00594C30">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t xml:space="preserve">第十三条 </w:t>
      </w:r>
      <w:r w:rsidR="002869C5" w:rsidRPr="00594C30">
        <w:rPr>
          <w:rFonts w:ascii="仿宋_GB2312" w:eastAsia="仿宋_GB2312" w:hAnsi="宋体" w:hint="eastAsia"/>
          <w:b/>
          <w:sz w:val="32"/>
          <w:szCs w:val="32"/>
        </w:rPr>
        <w:t>保险金申请</w:t>
      </w:r>
    </w:p>
    <w:p w:rsidR="00A145B4" w:rsidRPr="00A145B4" w:rsidRDefault="00A145B4" w:rsidP="00500535">
      <w:pPr>
        <w:spacing w:line="520" w:lineRule="exact"/>
        <w:ind w:left="2"/>
        <w:rPr>
          <w:rFonts w:ascii="仿宋_GB2312" w:eastAsia="仿宋_GB2312" w:hAnsi="宋体"/>
          <w:sz w:val="32"/>
          <w:szCs w:val="32"/>
        </w:rPr>
      </w:pPr>
      <w:r w:rsidRPr="00A145B4">
        <w:rPr>
          <w:rFonts w:ascii="仿宋_GB2312" w:eastAsia="仿宋_GB2312" w:hAnsi="宋体" w:hint="eastAsia"/>
          <w:sz w:val="32"/>
          <w:szCs w:val="32"/>
        </w:rPr>
        <w:t xml:space="preserve">申请保险金时，由相应保险金受益人作为申请人填写保险金给付申请书，并提供下列证明和资料： </w:t>
      </w:r>
    </w:p>
    <w:p w:rsidR="00A145B4" w:rsidRPr="00A145B4" w:rsidRDefault="007109D1" w:rsidP="00500535">
      <w:pPr>
        <w:spacing w:line="520" w:lineRule="exact"/>
        <w:ind w:left="2"/>
        <w:rPr>
          <w:rFonts w:ascii="仿宋_GB2312" w:eastAsia="仿宋_GB2312" w:hAnsi="宋体"/>
          <w:sz w:val="32"/>
          <w:szCs w:val="32"/>
        </w:rPr>
      </w:pPr>
      <w:r>
        <w:rPr>
          <w:rFonts w:ascii="仿宋_GB2312" w:eastAsia="仿宋_GB2312" w:hAnsi="宋体"/>
          <w:sz w:val="32"/>
          <w:szCs w:val="32"/>
        </w:rPr>
        <w:t>1</w:t>
      </w:r>
      <w:r w:rsidR="00A145B4" w:rsidRPr="00A145B4">
        <w:rPr>
          <w:rFonts w:ascii="仿宋_GB2312" w:eastAsia="仿宋_GB2312" w:hAnsi="宋体" w:hint="eastAsia"/>
          <w:sz w:val="32"/>
          <w:szCs w:val="32"/>
        </w:rPr>
        <w:t>.身故保险金申请所需的证明和资料</w:t>
      </w:r>
      <w:r w:rsidR="00920C47">
        <w:rPr>
          <w:rFonts w:ascii="仿宋_GB2312" w:eastAsia="仿宋_GB2312" w:hAnsi="宋体" w:hint="eastAsia"/>
          <w:sz w:val="32"/>
          <w:szCs w:val="32"/>
          <w:shd w:val="pct10" w:color="auto" w:fill="FFFFFF"/>
        </w:rPr>
        <w:t>【备注</w:t>
      </w:r>
      <w:r w:rsidR="00333949">
        <w:rPr>
          <w:rFonts w:ascii="仿宋_GB2312" w:eastAsia="仿宋_GB2312" w:hAnsi="宋体" w:hint="eastAsia"/>
          <w:sz w:val="32"/>
          <w:szCs w:val="32"/>
          <w:shd w:val="pct10" w:color="auto" w:fill="FFFFFF"/>
        </w:rPr>
        <w:t>：只有身故责任时可不加小标题</w:t>
      </w:r>
      <w:r w:rsidR="00920C47">
        <w:rPr>
          <w:rFonts w:ascii="仿宋_GB2312" w:eastAsia="仿宋_GB2312" w:hAnsi="宋体" w:hint="eastAsia"/>
          <w:sz w:val="32"/>
          <w:szCs w:val="32"/>
          <w:shd w:val="pct15" w:color="auto" w:fill="FFFFFF"/>
        </w:rPr>
        <w:t>】</w:t>
      </w:r>
    </w:p>
    <w:p w:rsidR="00A145B4" w:rsidRPr="00A145B4" w:rsidRDefault="00A145B4" w:rsidP="00500535">
      <w:pPr>
        <w:spacing w:line="520" w:lineRule="exact"/>
        <w:ind w:left="2"/>
        <w:rPr>
          <w:rFonts w:ascii="仿宋_GB2312" w:eastAsia="仿宋_GB2312" w:hAnsi="宋体"/>
          <w:sz w:val="32"/>
          <w:szCs w:val="32"/>
        </w:rPr>
      </w:pPr>
      <w:r w:rsidRPr="00A145B4">
        <w:rPr>
          <w:rFonts w:ascii="仿宋_GB2312" w:eastAsia="仿宋_GB2312" w:hAnsi="宋体" w:hint="eastAsia"/>
          <w:sz w:val="32"/>
          <w:szCs w:val="32"/>
        </w:rPr>
        <w:t>（1）保险合同；</w:t>
      </w:r>
    </w:p>
    <w:p w:rsidR="00A145B4" w:rsidRPr="00A145B4" w:rsidRDefault="00A145B4" w:rsidP="00500535">
      <w:pPr>
        <w:spacing w:line="520" w:lineRule="exact"/>
        <w:ind w:left="2"/>
        <w:rPr>
          <w:rFonts w:ascii="仿宋_GB2312" w:eastAsia="仿宋_GB2312" w:hAnsi="宋体"/>
          <w:sz w:val="32"/>
          <w:szCs w:val="32"/>
        </w:rPr>
      </w:pPr>
      <w:r w:rsidRPr="00A145B4">
        <w:rPr>
          <w:rFonts w:ascii="仿宋_GB2312" w:eastAsia="仿宋_GB2312" w:hAnsi="宋体" w:hint="eastAsia"/>
          <w:sz w:val="32"/>
          <w:szCs w:val="32"/>
        </w:rPr>
        <w:t>（2）申请人的有效身份证件；</w:t>
      </w:r>
    </w:p>
    <w:p w:rsidR="00A145B4" w:rsidRPr="00A145B4" w:rsidRDefault="00A145B4" w:rsidP="00BC48A7">
      <w:pPr>
        <w:spacing w:line="520" w:lineRule="exact"/>
        <w:ind w:left="1"/>
        <w:rPr>
          <w:rFonts w:ascii="仿宋_GB2312" w:eastAsia="仿宋_GB2312" w:hAnsi="宋体"/>
          <w:sz w:val="32"/>
          <w:szCs w:val="32"/>
        </w:rPr>
      </w:pPr>
      <w:r w:rsidRPr="00A145B4">
        <w:rPr>
          <w:rFonts w:ascii="仿宋_GB2312" w:eastAsia="仿宋_GB2312" w:hAnsi="宋体" w:hint="eastAsia"/>
          <w:sz w:val="32"/>
          <w:szCs w:val="32"/>
        </w:rPr>
        <w:t>（3）国家卫生行政部门认定的医疗机构、公安部门</w:t>
      </w:r>
      <w:r w:rsidRPr="004D0658">
        <w:rPr>
          <w:rFonts w:ascii="仿宋_GB2312" w:eastAsia="仿宋_GB2312" w:hAnsi="宋体" w:hint="eastAsia"/>
          <w:sz w:val="32"/>
          <w:szCs w:val="32"/>
        </w:rPr>
        <w:t>或其他相关机构</w:t>
      </w:r>
      <w:r w:rsidRPr="00A145B4">
        <w:rPr>
          <w:rFonts w:ascii="仿宋_GB2312" w:eastAsia="仿宋_GB2312" w:hAnsi="宋体" w:hint="eastAsia"/>
          <w:sz w:val="32"/>
          <w:szCs w:val="32"/>
        </w:rPr>
        <w:t>出具的被保险人的死亡证明；</w:t>
      </w:r>
    </w:p>
    <w:p w:rsidR="00A145B4" w:rsidRPr="00A145B4" w:rsidRDefault="00A145B4" w:rsidP="00BC48A7">
      <w:pPr>
        <w:spacing w:line="520" w:lineRule="exact"/>
        <w:ind w:left="1"/>
        <w:rPr>
          <w:rFonts w:ascii="仿宋_GB2312" w:eastAsia="仿宋_GB2312" w:hAnsi="宋体"/>
          <w:sz w:val="32"/>
          <w:szCs w:val="32"/>
        </w:rPr>
      </w:pPr>
      <w:r w:rsidRPr="00A145B4">
        <w:rPr>
          <w:rFonts w:ascii="仿宋_GB2312" w:eastAsia="仿宋_GB2312" w:hAnsi="宋体" w:hint="eastAsia"/>
          <w:sz w:val="32"/>
          <w:szCs w:val="32"/>
        </w:rPr>
        <w:t>（4）所能提供的与确认保险事故的性质、原因等有关的其他证明和资料。</w:t>
      </w:r>
    </w:p>
    <w:p w:rsidR="00A145B4" w:rsidRPr="00A43DD5" w:rsidRDefault="007109D1" w:rsidP="00500535">
      <w:pPr>
        <w:spacing w:line="520" w:lineRule="exact"/>
        <w:ind w:left="2"/>
        <w:rPr>
          <w:rFonts w:ascii="仿宋_GB2312" w:eastAsia="仿宋_GB2312" w:hAnsi="宋体"/>
          <w:color w:val="FF0000"/>
          <w:sz w:val="32"/>
          <w:szCs w:val="32"/>
        </w:rPr>
      </w:pPr>
      <w:r w:rsidRPr="00A43DD5">
        <w:rPr>
          <w:rFonts w:ascii="仿宋_GB2312" w:eastAsia="仿宋_GB2312" w:hAnsi="宋体"/>
          <w:color w:val="FF0000"/>
          <w:sz w:val="32"/>
          <w:szCs w:val="32"/>
        </w:rPr>
        <w:t>2</w:t>
      </w:r>
      <w:r w:rsidR="00A145B4" w:rsidRPr="00A43DD5">
        <w:rPr>
          <w:rFonts w:ascii="仿宋_GB2312" w:eastAsia="仿宋_GB2312" w:hAnsi="宋体" w:hint="eastAsia"/>
          <w:color w:val="FF0000"/>
          <w:sz w:val="32"/>
          <w:szCs w:val="32"/>
        </w:rPr>
        <w:t>.全残保险金申请所需的证明和资料</w:t>
      </w:r>
    </w:p>
    <w:p w:rsidR="00A145B4" w:rsidRPr="00A43DD5" w:rsidRDefault="00A145B4" w:rsidP="00500535">
      <w:pPr>
        <w:spacing w:line="520" w:lineRule="exact"/>
        <w:ind w:left="2"/>
        <w:rPr>
          <w:rFonts w:ascii="仿宋_GB2312" w:eastAsia="仿宋_GB2312" w:hAnsi="宋体"/>
          <w:color w:val="FF0000"/>
          <w:sz w:val="32"/>
          <w:szCs w:val="32"/>
        </w:rPr>
      </w:pPr>
      <w:r w:rsidRPr="00A43DD5">
        <w:rPr>
          <w:rFonts w:ascii="仿宋_GB2312" w:eastAsia="仿宋_GB2312" w:hAnsi="宋体" w:hint="eastAsia"/>
          <w:color w:val="FF0000"/>
          <w:sz w:val="32"/>
          <w:szCs w:val="32"/>
        </w:rPr>
        <w:t>（1）保险合同；</w:t>
      </w:r>
    </w:p>
    <w:p w:rsidR="00A145B4" w:rsidRPr="00A43DD5" w:rsidRDefault="00A145B4" w:rsidP="00500535">
      <w:pPr>
        <w:spacing w:line="520" w:lineRule="exact"/>
        <w:ind w:left="2"/>
        <w:rPr>
          <w:rFonts w:ascii="仿宋_GB2312" w:eastAsia="仿宋_GB2312" w:hAnsi="宋体"/>
          <w:color w:val="FF0000"/>
          <w:sz w:val="32"/>
          <w:szCs w:val="32"/>
        </w:rPr>
      </w:pPr>
      <w:r w:rsidRPr="00A43DD5">
        <w:rPr>
          <w:rFonts w:ascii="仿宋_GB2312" w:eastAsia="仿宋_GB2312" w:hAnsi="宋体" w:hint="eastAsia"/>
          <w:color w:val="FF0000"/>
          <w:sz w:val="32"/>
          <w:szCs w:val="32"/>
        </w:rPr>
        <w:t>（2）申请人及被保险人的有效身份证件；</w:t>
      </w:r>
    </w:p>
    <w:p w:rsidR="00A145B4" w:rsidRPr="007F355C" w:rsidRDefault="00A145B4" w:rsidP="00BC48A7">
      <w:pPr>
        <w:spacing w:line="520" w:lineRule="exact"/>
        <w:ind w:left="1"/>
        <w:rPr>
          <w:rFonts w:ascii="仿宋_GB2312" w:eastAsia="仿宋_GB2312" w:hAnsi="宋体"/>
          <w:color w:val="FF0000"/>
          <w:sz w:val="32"/>
          <w:szCs w:val="32"/>
        </w:rPr>
      </w:pPr>
      <w:r w:rsidRPr="007F355C">
        <w:rPr>
          <w:rFonts w:ascii="仿宋_GB2312" w:eastAsia="仿宋_GB2312" w:hAnsi="宋体" w:hint="eastAsia"/>
          <w:color w:val="FF0000"/>
          <w:sz w:val="32"/>
          <w:szCs w:val="32"/>
        </w:rPr>
        <w:t>（3）由</w:t>
      </w:r>
      <w:r w:rsidR="002168F5" w:rsidRPr="007F355C">
        <w:rPr>
          <w:rFonts w:ascii="仿宋_GB2312" w:eastAsia="仿宋_GB2312" w:hAnsi="宋体" w:hint="eastAsia"/>
          <w:color w:val="FF0000"/>
          <w:sz w:val="32"/>
          <w:szCs w:val="32"/>
        </w:rPr>
        <w:t>二级以上（含二级）医院</w:t>
      </w:r>
      <w:r w:rsidRPr="007F355C">
        <w:rPr>
          <w:rFonts w:ascii="仿宋_GB2312" w:eastAsia="仿宋_GB2312" w:hAnsi="宋体" w:hint="eastAsia"/>
          <w:color w:val="FF0000"/>
          <w:sz w:val="32"/>
          <w:szCs w:val="32"/>
        </w:rPr>
        <w:t>或鉴定机构出具的被保险人身体伤残鉴定书；</w:t>
      </w:r>
    </w:p>
    <w:p w:rsidR="00A145B4" w:rsidRPr="007F355C" w:rsidRDefault="00A145B4" w:rsidP="00BC48A7">
      <w:pPr>
        <w:spacing w:line="520" w:lineRule="exact"/>
        <w:ind w:left="1"/>
        <w:rPr>
          <w:rFonts w:ascii="仿宋_GB2312" w:eastAsia="仿宋_GB2312" w:hAnsi="宋体"/>
          <w:color w:val="FF0000"/>
          <w:sz w:val="32"/>
          <w:szCs w:val="32"/>
        </w:rPr>
      </w:pPr>
      <w:r w:rsidRPr="007F355C">
        <w:rPr>
          <w:rFonts w:ascii="仿宋_GB2312" w:eastAsia="仿宋_GB2312" w:hAnsi="宋体" w:hint="eastAsia"/>
          <w:color w:val="FF0000"/>
          <w:sz w:val="32"/>
          <w:szCs w:val="32"/>
        </w:rPr>
        <w:lastRenderedPageBreak/>
        <w:t>（4）所能提供的与确认保险事故的性质、原因</w:t>
      </w:r>
      <w:r w:rsidR="004D0658" w:rsidRPr="007F355C">
        <w:rPr>
          <w:rFonts w:ascii="仿宋_GB2312" w:eastAsia="仿宋_GB2312" w:hAnsi="宋体" w:hint="eastAsia"/>
          <w:color w:val="FF0000"/>
          <w:sz w:val="32"/>
          <w:szCs w:val="32"/>
        </w:rPr>
        <w:t>、伤害程度</w:t>
      </w:r>
      <w:r w:rsidRPr="007F355C">
        <w:rPr>
          <w:rFonts w:ascii="仿宋_GB2312" w:eastAsia="仿宋_GB2312" w:hAnsi="宋体" w:hint="eastAsia"/>
          <w:color w:val="FF0000"/>
          <w:sz w:val="32"/>
          <w:szCs w:val="32"/>
        </w:rPr>
        <w:t>等有关的其他证明和资料。</w:t>
      </w:r>
    </w:p>
    <w:p w:rsidR="00A145B4" w:rsidRPr="00A145B4" w:rsidRDefault="00A145B4" w:rsidP="00500535">
      <w:pPr>
        <w:spacing w:line="520" w:lineRule="exact"/>
        <w:ind w:left="2"/>
        <w:rPr>
          <w:rFonts w:ascii="仿宋_GB2312" w:eastAsia="仿宋_GB2312" w:hAnsi="宋体"/>
          <w:sz w:val="32"/>
          <w:szCs w:val="32"/>
        </w:rPr>
      </w:pPr>
      <w:r w:rsidRPr="00A145B4">
        <w:rPr>
          <w:rFonts w:ascii="仿宋_GB2312" w:eastAsia="仿宋_GB2312" w:hAnsi="宋体" w:hint="eastAsia"/>
          <w:sz w:val="32"/>
          <w:szCs w:val="32"/>
        </w:rPr>
        <w:t>保险金作为被保险人遗产时，继承人还须提供可证明其合法继承权的相关权利文件。</w:t>
      </w:r>
    </w:p>
    <w:p w:rsidR="00A145B4" w:rsidRPr="00A145B4" w:rsidRDefault="00A145B4" w:rsidP="00500535">
      <w:pPr>
        <w:spacing w:line="520" w:lineRule="exact"/>
        <w:ind w:left="2"/>
        <w:rPr>
          <w:rFonts w:ascii="仿宋_GB2312" w:eastAsia="仿宋_GB2312" w:hAnsi="宋体"/>
          <w:sz w:val="32"/>
          <w:szCs w:val="32"/>
        </w:rPr>
      </w:pPr>
      <w:r w:rsidRPr="00A145B4">
        <w:rPr>
          <w:rFonts w:ascii="仿宋_GB2312" w:eastAsia="仿宋_GB2312" w:hAnsi="宋体" w:hint="eastAsia"/>
          <w:sz w:val="32"/>
          <w:szCs w:val="32"/>
        </w:rPr>
        <w:t>以上证明和资料不完整的，我们将及时一次性通知申请人补充提供。</w:t>
      </w:r>
    </w:p>
    <w:p w:rsidR="00542CEC" w:rsidRDefault="00542CEC" w:rsidP="00542CEC">
      <w:pPr>
        <w:spacing w:line="520" w:lineRule="exact"/>
        <w:rPr>
          <w:rFonts w:ascii="仿宋_GB2312" w:eastAsia="仿宋_GB2312" w:hAnsi="宋体"/>
          <w:sz w:val="32"/>
          <w:szCs w:val="32"/>
          <w:shd w:val="pct15" w:color="auto" w:fill="FFFFFF"/>
        </w:rPr>
      </w:pPr>
      <w:r>
        <w:rPr>
          <w:rFonts w:ascii="仿宋_GB2312" w:eastAsia="仿宋_GB2312" w:hAnsi="宋体" w:hint="eastAsia"/>
          <w:sz w:val="32"/>
          <w:szCs w:val="32"/>
          <w:shd w:val="pct15" w:color="auto" w:fill="FFFFFF"/>
        </w:rPr>
        <w:t>【备注</w:t>
      </w:r>
      <w:r w:rsidRPr="001C6B96">
        <w:rPr>
          <w:rFonts w:ascii="仿宋_GB2312" w:eastAsia="仿宋_GB2312" w:hAnsi="宋体" w:hint="eastAsia"/>
          <w:sz w:val="32"/>
          <w:szCs w:val="32"/>
          <w:shd w:val="pct15" w:color="auto" w:fill="FFFFFF"/>
        </w:rPr>
        <w:t>：根据合同实际提供的保障选择相应保险金的申请材料，如有此项责任，则申请材料原则上不得多于示范条款所要求的材料，可以比示范材料少；如有其他责任，可根据公司实际情况列明申请所需材料。</w:t>
      </w:r>
      <w:r>
        <w:rPr>
          <w:rFonts w:ascii="仿宋_GB2312" w:eastAsia="仿宋_GB2312" w:hAnsi="宋体" w:hint="eastAsia"/>
          <w:sz w:val="32"/>
          <w:szCs w:val="32"/>
          <w:shd w:val="pct15" w:color="auto" w:fill="FFFFFF"/>
        </w:rPr>
        <w:t>】</w:t>
      </w:r>
    </w:p>
    <w:p w:rsidR="002869C5" w:rsidRPr="00594C30" w:rsidRDefault="00594C30" w:rsidP="00594C30">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t xml:space="preserve">第十四条 </w:t>
      </w:r>
      <w:r w:rsidR="002869C5" w:rsidRPr="00594C30">
        <w:rPr>
          <w:rFonts w:ascii="仿宋_GB2312" w:eastAsia="仿宋_GB2312" w:hAnsi="宋体" w:hint="eastAsia"/>
          <w:b/>
          <w:sz w:val="32"/>
          <w:szCs w:val="32"/>
        </w:rPr>
        <w:t>保险金给付</w:t>
      </w:r>
    </w:p>
    <w:p w:rsidR="002168F5" w:rsidRDefault="00F2139B" w:rsidP="00500535">
      <w:pPr>
        <w:spacing w:line="520" w:lineRule="exact"/>
        <w:ind w:left="2"/>
        <w:rPr>
          <w:rFonts w:ascii="仿宋_GB2312" w:eastAsia="仿宋_GB2312" w:hAnsi="宋体"/>
          <w:sz w:val="32"/>
          <w:szCs w:val="32"/>
        </w:rPr>
      </w:pPr>
      <w:r w:rsidRPr="00F2139B">
        <w:rPr>
          <w:rFonts w:ascii="仿宋_GB2312" w:eastAsia="仿宋_GB2312" w:hAnsi="宋体" w:hint="eastAsia"/>
          <w:sz w:val="32"/>
          <w:szCs w:val="32"/>
        </w:rPr>
        <w:t>我们在收到保险金给付申请书及保险金申请所需证明和资料后，将</w:t>
      </w:r>
      <w:r w:rsidRPr="00490E33">
        <w:rPr>
          <w:rFonts w:ascii="仿宋_GB2312" w:eastAsia="仿宋_GB2312" w:hAnsi="宋体" w:hint="eastAsia"/>
          <w:sz w:val="32"/>
          <w:szCs w:val="32"/>
        </w:rPr>
        <w:t>在</w:t>
      </w:r>
      <w:r w:rsidRPr="00F2139B">
        <w:rPr>
          <w:rFonts w:ascii="仿宋_GB2312" w:eastAsia="仿宋_GB2312" w:hAnsi="宋体" w:hint="eastAsia"/>
          <w:sz w:val="32"/>
          <w:szCs w:val="32"/>
          <w:u w:val="single"/>
        </w:rPr>
        <w:t xml:space="preserve">    日内/及时</w:t>
      </w:r>
      <w:r w:rsidR="00920C47">
        <w:rPr>
          <w:rFonts w:ascii="仿宋_GB2312" w:eastAsia="仿宋_GB2312" w:hAnsi="宋体" w:hint="eastAsia"/>
          <w:sz w:val="32"/>
          <w:szCs w:val="32"/>
          <w:shd w:val="pct15" w:color="auto" w:fill="FFFFFF"/>
        </w:rPr>
        <w:t>【备注：公司选择填写】</w:t>
      </w:r>
      <w:r w:rsidRPr="00F2139B">
        <w:rPr>
          <w:rFonts w:ascii="仿宋_GB2312" w:eastAsia="仿宋_GB2312" w:hAnsi="宋体" w:hint="eastAsia"/>
          <w:sz w:val="32"/>
          <w:szCs w:val="32"/>
        </w:rPr>
        <w:t>作出核定；情形复杂的，在30日内作出核定。</w:t>
      </w:r>
      <w:r w:rsidR="004D0658" w:rsidRPr="004D0658">
        <w:rPr>
          <w:rFonts w:ascii="仿宋_GB2312" w:eastAsia="仿宋_GB2312" w:hAnsi="宋体" w:hint="eastAsia"/>
          <w:sz w:val="32"/>
          <w:szCs w:val="32"/>
        </w:rPr>
        <w:t>若我们要求投保人、被保险人或者受益人补充提供有关证明和资料的，则上述的30日不包括补充提供有关证明和资料的期间。</w:t>
      </w:r>
    </w:p>
    <w:p w:rsidR="00F2139B" w:rsidRPr="00F2139B" w:rsidRDefault="002168F5" w:rsidP="00500535">
      <w:pPr>
        <w:spacing w:line="520" w:lineRule="exact"/>
        <w:ind w:left="2"/>
        <w:rPr>
          <w:rFonts w:ascii="仿宋_GB2312" w:eastAsia="仿宋_GB2312" w:hAnsi="宋体"/>
          <w:sz w:val="32"/>
          <w:szCs w:val="32"/>
        </w:rPr>
      </w:pPr>
      <w:r>
        <w:rPr>
          <w:rFonts w:ascii="仿宋_GB2312" w:eastAsia="仿宋_GB2312" w:hAnsi="宋体" w:hint="eastAsia"/>
          <w:sz w:val="32"/>
          <w:szCs w:val="32"/>
        </w:rPr>
        <w:t>经我们核定</w:t>
      </w:r>
      <w:r w:rsidR="00F2139B" w:rsidRPr="00F2139B">
        <w:rPr>
          <w:rFonts w:ascii="仿宋_GB2312" w:eastAsia="仿宋_GB2312" w:hAnsi="宋体" w:hint="eastAsia"/>
          <w:sz w:val="32"/>
          <w:szCs w:val="32"/>
        </w:rPr>
        <w:t>属于保险责任的，我们在与受益人达成有关给付保险金数额的协议后10日内，履行给付保险金义务。</w:t>
      </w:r>
    </w:p>
    <w:p w:rsidR="00F2139B" w:rsidRPr="00F2139B" w:rsidRDefault="00F2139B" w:rsidP="00500535">
      <w:pPr>
        <w:spacing w:line="520" w:lineRule="exact"/>
        <w:rPr>
          <w:rFonts w:ascii="仿宋_GB2312" w:eastAsia="仿宋_GB2312" w:hAnsi="宋体"/>
          <w:sz w:val="32"/>
          <w:szCs w:val="32"/>
        </w:rPr>
      </w:pPr>
      <w:r w:rsidRPr="00F2139B">
        <w:rPr>
          <w:rFonts w:ascii="仿宋_GB2312" w:eastAsia="仿宋_GB2312" w:hAnsi="宋体" w:hint="eastAsia"/>
          <w:sz w:val="32"/>
          <w:szCs w:val="32"/>
        </w:rPr>
        <w:t>我们未及时履行前款规定义务的，将赔偿受益人因此受到的损失。前述“损失”指根据</w:t>
      </w:r>
      <w:r w:rsidRPr="00F2139B">
        <w:rPr>
          <w:rFonts w:ascii="仿宋_GB2312" w:eastAsia="仿宋_GB2312" w:hAnsi="宋体" w:hint="eastAsia"/>
          <w:sz w:val="32"/>
          <w:szCs w:val="32"/>
          <w:u w:val="single"/>
        </w:rPr>
        <w:t xml:space="preserve">   </w:t>
      </w:r>
      <w:r>
        <w:rPr>
          <w:rFonts w:ascii="仿宋_GB2312" w:eastAsia="仿宋_GB2312" w:hAnsi="宋体"/>
          <w:sz w:val="32"/>
          <w:szCs w:val="32"/>
          <w:u w:val="single"/>
        </w:rPr>
        <w:t xml:space="preserve">  </w:t>
      </w:r>
      <w:r w:rsidR="00920C47">
        <w:rPr>
          <w:rFonts w:ascii="仿宋_GB2312" w:eastAsia="仿宋_GB2312" w:hAnsi="宋体" w:hint="eastAsia"/>
          <w:sz w:val="32"/>
          <w:szCs w:val="32"/>
          <w:shd w:val="pct15" w:color="auto" w:fill="FFFFFF"/>
        </w:rPr>
        <w:t>【备注</w:t>
      </w:r>
      <w:r w:rsidR="00FD763B" w:rsidRPr="0029596A">
        <w:rPr>
          <w:rFonts w:ascii="仿宋_GB2312" w:eastAsia="仿宋_GB2312" w:hAnsi="宋体" w:hint="eastAsia"/>
          <w:sz w:val="32"/>
          <w:szCs w:val="32"/>
          <w:shd w:val="pct15" w:color="auto" w:fill="FFFFFF"/>
        </w:rPr>
        <w:t>：</w:t>
      </w:r>
      <w:r w:rsidR="00FD763B">
        <w:rPr>
          <w:rFonts w:ascii="仿宋_GB2312" w:eastAsia="仿宋_GB2312" w:hAnsi="宋体" w:hint="eastAsia"/>
          <w:sz w:val="32"/>
          <w:szCs w:val="32"/>
          <w:shd w:val="pct15" w:color="auto" w:fill="FFFFFF"/>
        </w:rPr>
        <w:t>公司根据自己的实务填写</w:t>
      </w:r>
      <w:r w:rsidR="00920C47">
        <w:rPr>
          <w:rFonts w:ascii="仿宋_GB2312" w:eastAsia="仿宋_GB2312" w:hAnsi="宋体" w:hint="eastAsia"/>
          <w:sz w:val="32"/>
          <w:szCs w:val="32"/>
          <w:shd w:val="pct15" w:color="auto" w:fill="FFFFFF"/>
        </w:rPr>
        <w:t>】</w:t>
      </w:r>
      <w:r w:rsidRPr="00F2139B">
        <w:rPr>
          <w:rFonts w:ascii="仿宋_GB2312" w:eastAsia="仿宋_GB2312" w:hAnsi="宋体" w:hint="eastAsia"/>
          <w:sz w:val="32"/>
          <w:szCs w:val="32"/>
        </w:rPr>
        <w:t>计算的利息损失。</w:t>
      </w:r>
    </w:p>
    <w:p w:rsidR="00F2139B" w:rsidRPr="00F2139B" w:rsidRDefault="00F2139B" w:rsidP="00500535">
      <w:pPr>
        <w:spacing w:line="520" w:lineRule="exact"/>
        <w:rPr>
          <w:rFonts w:ascii="仿宋_GB2312" w:eastAsia="仿宋_GB2312" w:hAnsi="宋体"/>
          <w:sz w:val="32"/>
          <w:szCs w:val="32"/>
        </w:rPr>
      </w:pPr>
      <w:r w:rsidRPr="00F2139B">
        <w:rPr>
          <w:rFonts w:ascii="仿宋_GB2312" w:eastAsia="仿宋_GB2312" w:hAnsi="宋体" w:hint="eastAsia"/>
          <w:sz w:val="32"/>
          <w:szCs w:val="32"/>
        </w:rPr>
        <w:t>对不属于保险责任的，我们自作出核定之日起</w:t>
      </w:r>
      <w:r w:rsidR="004F5B1D" w:rsidRPr="00F2139B">
        <w:rPr>
          <w:rFonts w:ascii="仿宋_GB2312" w:eastAsia="仿宋_GB2312" w:hAnsi="宋体" w:hint="eastAsia"/>
          <w:sz w:val="32"/>
          <w:szCs w:val="32"/>
          <w:u w:val="single"/>
        </w:rPr>
        <w:t xml:space="preserve">   </w:t>
      </w:r>
      <w:r w:rsidR="004F5B1D" w:rsidRPr="008F1763">
        <w:rPr>
          <w:rFonts w:ascii="仿宋_GB2312" w:eastAsia="仿宋_GB2312" w:hAnsi="宋体" w:hint="eastAsia"/>
          <w:sz w:val="32"/>
          <w:szCs w:val="32"/>
          <w:u w:val="single"/>
        </w:rPr>
        <w:t>日内</w:t>
      </w:r>
      <w:r w:rsidR="004F5B1D">
        <w:rPr>
          <w:rFonts w:ascii="仿宋_GB2312" w:eastAsia="仿宋_GB2312" w:hAnsi="宋体" w:hint="eastAsia"/>
          <w:sz w:val="32"/>
          <w:szCs w:val="32"/>
          <w:shd w:val="pct15" w:color="auto" w:fill="FFFFFF"/>
        </w:rPr>
        <w:t>【备注：</w:t>
      </w:r>
      <w:r w:rsidR="004F5B1D" w:rsidRPr="00F2139B">
        <w:rPr>
          <w:rFonts w:ascii="仿宋_GB2312" w:eastAsia="仿宋_GB2312" w:hAnsi="宋体" w:hint="eastAsia"/>
          <w:sz w:val="32"/>
          <w:szCs w:val="32"/>
          <w:shd w:val="pct15" w:color="auto" w:fill="FFFFFF"/>
        </w:rPr>
        <w:t>公司</w:t>
      </w:r>
      <w:r w:rsidR="004F5B1D">
        <w:rPr>
          <w:rFonts w:ascii="仿宋_GB2312" w:eastAsia="仿宋_GB2312" w:hAnsi="宋体" w:hint="eastAsia"/>
          <w:sz w:val="32"/>
          <w:szCs w:val="32"/>
          <w:shd w:val="pct15" w:color="auto" w:fill="FFFFFF"/>
        </w:rPr>
        <w:t>选择填写</w:t>
      </w:r>
      <w:r w:rsidR="004F5B1D" w:rsidRPr="00FF3CC0">
        <w:rPr>
          <w:rFonts w:ascii="仿宋_GB2312" w:eastAsia="仿宋_GB2312" w:hAnsi="宋体" w:hint="eastAsia"/>
          <w:sz w:val="32"/>
          <w:szCs w:val="32"/>
          <w:shd w:val="pct15" w:color="auto" w:fill="FFFFFF"/>
        </w:rPr>
        <w:t>】</w:t>
      </w:r>
      <w:r w:rsidRPr="00F2139B">
        <w:rPr>
          <w:rFonts w:ascii="仿宋_GB2312" w:eastAsia="仿宋_GB2312" w:hAnsi="宋体" w:hint="eastAsia"/>
          <w:sz w:val="32"/>
          <w:szCs w:val="32"/>
        </w:rPr>
        <w:t>向受益人发出拒绝给付保险金通知书，并说明理由。</w:t>
      </w:r>
    </w:p>
    <w:p w:rsidR="00F2139B" w:rsidRPr="00EC3544" w:rsidRDefault="00F2139B" w:rsidP="00500535">
      <w:pPr>
        <w:spacing w:line="520" w:lineRule="exact"/>
        <w:rPr>
          <w:rFonts w:ascii="仿宋_GB2312" w:eastAsia="仿宋_GB2312" w:hAnsi="宋体"/>
          <w:color w:val="FF0000"/>
          <w:sz w:val="32"/>
          <w:szCs w:val="32"/>
        </w:rPr>
      </w:pPr>
      <w:r w:rsidRPr="00EC3544">
        <w:rPr>
          <w:rFonts w:ascii="仿宋_GB2312" w:eastAsia="仿宋_GB2312" w:hAnsi="宋体" w:hint="eastAsia"/>
          <w:color w:val="FF0000"/>
          <w:sz w:val="32"/>
          <w:szCs w:val="32"/>
        </w:rPr>
        <w:t>我们在收到保险金给付申请书及有关证明和资料之日起</w:t>
      </w:r>
      <w:r w:rsidRPr="00EC3544">
        <w:rPr>
          <w:rFonts w:ascii="仿宋_GB2312" w:eastAsia="仿宋_GB2312" w:hAnsi="宋体"/>
          <w:color w:val="FF0000"/>
          <w:sz w:val="32"/>
          <w:szCs w:val="32"/>
        </w:rPr>
        <w:t>60日内，对给付保险金的数额不能确定的，根据已有证明和资</w:t>
      </w:r>
      <w:r w:rsidRPr="00EC3544">
        <w:rPr>
          <w:rFonts w:ascii="仿宋_GB2312" w:eastAsia="仿宋_GB2312" w:hAnsi="宋体" w:hint="eastAsia"/>
          <w:color w:val="FF0000"/>
          <w:sz w:val="32"/>
          <w:szCs w:val="32"/>
        </w:rPr>
        <w:lastRenderedPageBreak/>
        <w:t>料可以确定的数额先予支付；我们最终确定给付保险金的数额后，将支付相应的</w:t>
      </w:r>
      <w:r w:rsidRPr="002F743E">
        <w:rPr>
          <w:rFonts w:ascii="仿宋_GB2312" w:eastAsia="仿宋_GB2312" w:hAnsi="宋体" w:hint="eastAsia"/>
          <w:color w:val="FF0000"/>
          <w:sz w:val="32"/>
          <w:szCs w:val="32"/>
        </w:rPr>
        <w:t>差额。</w:t>
      </w:r>
      <w:r w:rsidR="00B31193" w:rsidRPr="002F743E">
        <w:rPr>
          <w:rFonts w:ascii="仿宋_GB2312" w:eastAsia="仿宋_GB2312" w:hAnsi="宋体" w:hint="eastAsia"/>
          <w:color w:val="FF0000"/>
          <w:sz w:val="32"/>
          <w:szCs w:val="32"/>
          <w:shd w:val="pct15" w:color="auto" w:fill="FFFFFF"/>
        </w:rPr>
        <w:t>【备注：仅包含身故或全残责任的产品不包含此段表述】</w:t>
      </w:r>
    </w:p>
    <w:p w:rsidR="00974FE9" w:rsidRPr="00651916" w:rsidRDefault="00594C30" w:rsidP="00594C30">
      <w:pPr>
        <w:widowControl/>
        <w:adjustRightInd w:val="0"/>
        <w:snapToGrid w:val="0"/>
        <w:spacing w:beforeLines="100" w:before="312" w:afterLines="50" w:after="156" w:line="264" w:lineRule="auto"/>
        <w:rPr>
          <w:rFonts w:ascii="仿宋_GB2312" w:eastAsia="仿宋_GB2312" w:hAnsi="宋体"/>
          <w:b/>
          <w:color w:val="FF0000"/>
          <w:sz w:val="32"/>
          <w:szCs w:val="32"/>
        </w:rPr>
      </w:pPr>
      <w:r w:rsidRPr="00EC3544">
        <w:rPr>
          <w:rFonts w:ascii="仿宋_GB2312" w:eastAsia="仿宋_GB2312" w:hAnsi="宋体" w:hint="eastAsia"/>
          <w:b/>
          <w:color w:val="FF0000"/>
          <w:sz w:val="32"/>
          <w:szCs w:val="32"/>
        </w:rPr>
        <w:t>第十五条</w:t>
      </w:r>
      <w:r w:rsidRPr="00EC3544">
        <w:rPr>
          <w:rFonts w:ascii="仿宋_GB2312" w:eastAsia="仿宋_GB2312" w:hAnsi="宋体"/>
          <w:b/>
          <w:color w:val="FF0000"/>
          <w:sz w:val="32"/>
          <w:szCs w:val="32"/>
        </w:rPr>
        <w:t xml:space="preserve"> </w:t>
      </w:r>
      <w:r w:rsidR="00974FE9" w:rsidRPr="00651916">
        <w:rPr>
          <w:rFonts w:ascii="仿宋_GB2312" w:eastAsia="仿宋_GB2312" w:hAnsi="宋体" w:hint="eastAsia"/>
          <w:b/>
          <w:color w:val="FF0000"/>
          <w:sz w:val="32"/>
          <w:szCs w:val="32"/>
        </w:rPr>
        <w:t>转换年金权益</w:t>
      </w:r>
    </w:p>
    <w:p w:rsidR="005B20EC" w:rsidRDefault="005B20EC" w:rsidP="00500535">
      <w:pPr>
        <w:spacing w:line="520" w:lineRule="exact"/>
        <w:rPr>
          <w:rFonts w:ascii="仿宋_GB2312" w:eastAsia="仿宋_GB2312"/>
          <w:color w:val="FF0000"/>
          <w:sz w:val="32"/>
          <w:szCs w:val="32"/>
        </w:rPr>
      </w:pPr>
      <w:r w:rsidRPr="00AC0F05">
        <w:rPr>
          <w:rFonts w:ascii="仿宋_GB2312" w:eastAsia="仿宋_GB2312" w:hint="eastAsia"/>
          <w:color w:val="FF0000"/>
          <w:sz w:val="32"/>
          <w:szCs w:val="32"/>
        </w:rPr>
        <w:t>您或者受益人可以通过以下方式申请转换年金：</w:t>
      </w:r>
    </w:p>
    <w:p w:rsidR="005B20EC" w:rsidRPr="005B20EC" w:rsidRDefault="005B20EC" w:rsidP="00500535">
      <w:pPr>
        <w:spacing w:line="520" w:lineRule="exact"/>
        <w:rPr>
          <w:rFonts w:ascii="仿宋_GB2312" w:eastAsia="仿宋_GB2312"/>
          <w:color w:val="FF0000"/>
          <w:sz w:val="32"/>
          <w:szCs w:val="32"/>
        </w:rPr>
      </w:pPr>
      <w:r>
        <w:rPr>
          <w:rFonts w:ascii="仿宋_GB2312" w:eastAsia="仿宋_GB2312" w:hint="eastAsia"/>
          <w:color w:val="FF0000"/>
          <w:sz w:val="32"/>
          <w:szCs w:val="32"/>
        </w:rPr>
        <w:t>1.</w:t>
      </w:r>
      <w:r w:rsidR="002168F5">
        <w:rPr>
          <w:rFonts w:ascii="仿宋_GB2312" w:eastAsia="仿宋_GB2312" w:hint="eastAsia"/>
          <w:color w:val="FF0000"/>
          <w:sz w:val="32"/>
          <w:szCs w:val="32"/>
        </w:rPr>
        <w:t>在解除合同时</w:t>
      </w:r>
      <w:r w:rsidR="00FE6FA6">
        <w:rPr>
          <w:rFonts w:ascii="仿宋_GB2312" w:eastAsia="仿宋_GB2312" w:hint="eastAsia"/>
          <w:color w:val="FF0000"/>
          <w:sz w:val="32"/>
          <w:szCs w:val="32"/>
        </w:rPr>
        <w:t>您</w:t>
      </w:r>
      <w:r>
        <w:rPr>
          <w:rFonts w:ascii="仿宋_GB2312" w:eastAsia="仿宋_GB2312" w:hint="eastAsia"/>
          <w:color w:val="FF0000"/>
          <w:sz w:val="32"/>
          <w:szCs w:val="32"/>
        </w:rPr>
        <w:t>可</w:t>
      </w:r>
      <w:r w:rsidRPr="004D0658">
        <w:rPr>
          <w:rFonts w:ascii="仿宋_GB2312" w:eastAsia="仿宋_GB2312" w:hint="eastAsia"/>
          <w:color w:val="FF0000"/>
          <w:sz w:val="32"/>
          <w:szCs w:val="32"/>
        </w:rPr>
        <w:t>一次性领取</w:t>
      </w:r>
      <w:r w:rsidR="00860B97">
        <w:rPr>
          <w:rFonts w:ascii="仿宋_GB2312" w:eastAsia="仿宋_GB2312" w:hint="eastAsia"/>
          <w:color w:val="FF0000"/>
          <w:sz w:val="32"/>
          <w:szCs w:val="32"/>
        </w:rPr>
        <w:t>本合同</w:t>
      </w:r>
      <w:r>
        <w:rPr>
          <w:rFonts w:ascii="仿宋_GB2312" w:eastAsia="仿宋_GB2312" w:hint="eastAsia"/>
          <w:color w:val="FF0000"/>
          <w:sz w:val="32"/>
          <w:szCs w:val="32"/>
        </w:rPr>
        <w:t>的现金价值</w:t>
      </w:r>
      <w:r w:rsidRPr="007B56C8">
        <w:rPr>
          <w:rFonts w:ascii="仿宋_GB2312" w:eastAsia="仿宋_GB2312" w:hint="eastAsia"/>
          <w:color w:val="FF0000"/>
          <w:sz w:val="32"/>
          <w:szCs w:val="32"/>
        </w:rPr>
        <w:t>，或者将</w:t>
      </w:r>
      <w:r>
        <w:rPr>
          <w:rFonts w:ascii="仿宋_GB2312" w:eastAsia="仿宋_GB2312" w:hint="eastAsia"/>
          <w:color w:val="FF0000"/>
          <w:sz w:val="32"/>
          <w:szCs w:val="32"/>
        </w:rPr>
        <w:t>现金价值的</w:t>
      </w:r>
      <w:r w:rsidRPr="007B56C8">
        <w:rPr>
          <w:rFonts w:ascii="仿宋_GB2312" w:eastAsia="仿宋_GB2312" w:hint="eastAsia"/>
          <w:color w:val="FF0000"/>
          <w:sz w:val="32"/>
          <w:szCs w:val="32"/>
        </w:rPr>
        <w:t>全部或部分转换成年金领取</w:t>
      </w:r>
      <w:r w:rsidR="00466F5D">
        <w:rPr>
          <w:rFonts w:ascii="仿宋_GB2312" w:eastAsia="仿宋_GB2312" w:hint="eastAsia"/>
          <w:color w:val="FF0000"/>
          <w:sz w:val="32"/>
          <w:szCs w:val="32"/>
        </w:rPr>
        <w:t>；</w:t>
      </w:r>
    </w:p>
    <w:p w:rsidR="005B20EC" w:rsidRDefault="005B20EC" w:rsidP="00500535">
      <w:pPr>
        <w:spacing w:line="520" w:lineRule="exact"/>
        <w:rPr>
          <w:rFonts w:ascii="仿宋_GB2312" w:eastAsia="仿宋_GB2312"/>
          <w:color w:val="FF0000"/>
          <w:sz w:val="32"/>
          <w:szCs w:val="32"/>
        </w:rPr>
      </w:pPr>
      <w:r>
        <w:rPr>
          <w:rFonts w:ascii="仿宋_GB2312" w:eastAsia="仿宋_GB2312" w:hint="eastAsia"/>
          <w:color w:val="FF0000"/>
          <w:sz w:val="32"/>
          <w:szCs w:val="32"/>
        </w:rPr>
        <w:t>2.</w:t>
      </w:r>
      <w:r w:rsidRPr="007B56C8">
        <w:rPr>
          <w:rFonts w:ascii="仿宋_GB2312" w:eastAsia="仿宋_GB2312" w:hint="eastAsia"/>
          <w:color w:val="FF0000"/>
          <w:sz w:val="32"/>
          <w:szCs w:val="32"/>
        </w:rPr>
        <w:t>受益人在领取保险金时，可选择一次</w:t>
      </w:r>
      <w:r>
        <w:rPr>
          <w:rFonts w:ascii="仿宋_GB2312" w:eastAsia="仿宋_GB2312" w:hint="eastAsia"/>
          <w:color w:val="FF0000"/>
          <w:sz w:val="32"/>
          <w:szCs w:val="32"/>
        </w:rPr>
        <w:t>性</w:t>
      </w:r>
      <w:r w:rsidRPr="007B56C8">
        <w:rPr>
          <w:rFonts w:ascii="仿宋_GB2312" w:eastAsia="仿宋_GB2312" w:hint="eastAsia"/>
          <w:color w:val="FF0000"/>
          <w:sz w:val="32"/>
          <w:szCs w:val="32"/>
        </w:rPr>
        <w:t>领取，或者将保险金全部或部分转换成年金领取。</w:t>
      </w:r>
    </w:p>
    <w:p w:rsidR="005B20EC" w:rsidRPr="007B56C8" w:rsidRDefault="005B20EC" w:rsidP="00500535">
      <w:pPr>
        <w:spacing w:line="520" w:lineRule="exact"/>
        <w:rPr>
          <w:rFonts w:ascii="仿宋_GB2312" w:eastAsia="仿宋_GB2312"/>
          <w:color w:val="FF0000"/>
          <w:sz w:val="32"/>
          <w:szCs w:val="32"/>
        </w:rPr>
      </w:pPr>
      <w:r w:rsidRPr="007B56C8">
        <w:rPr>
          <w:rFonts w:ascii="仿宋_GB2312" w:eastAsia="仿宋_GB2312" w:hint="eastAsia"/>
          <w:color w:val="FF0000"/>
          <w:sz w:val="32"/>
          <w:szCs w:val="32"/>
        </w:rPr>
        <w:t>若转换成年金领取，</w:t>
      </w:r>
      <w:r w:rsidR="009B6DAF" w:rsidRPr="009B6DAF">
        <w:rPr>
          <w:rFonts w:ascii="仿宋_GB2312" w:eastAsia="仿宋_GB2312" w:hint="eastAsia"/>
          <w:color w:val="FF0000"/>
          <w:sz w:val="32"/>
          <w:szCs w:val="32"/>
        </w:rPr>
        <w:t>您需投保我们当时提供的年金保险产品。</w:t>
      </w:r>
      <w:r w:rsidRPr="007B56C8">
        <w:rPr>
          <w:rFonts w:ascii="仿宋_GB2312" w:eastAsia="仿宋_GB2312" w:hint="eastAsia"/>
          <w:color w:val="FF0000"/>
          <w:sz w:val="32"/>
          <w:szCs w:val="32"/>
        </w:rPr>
        <w:t>转换年金领取金额根据转换年金当时我们提供的年金领取标准确定。</w:t>
      </w:r>
    </w:p>
    <w:p w:rsidR="005B20EC" w:rsidRPr="009B6DAF" w:rsidRDefault="005B20EC" w:rsidP="00500535">
      <w:pPr>
        <w:spacing w:line="520" w:lineRule="exact"/>
        <w:rPr>
          <w:rFonts w:ascii="仿宋_GB2312" w:eastAsia="仿宋_GB2312"/>
          <w:color w:val="FF0000"/>
          <w:sz w:val="32"/>
          <w:szCs w:val="32"/>
        </w:rPr>
      </w:pPr>
      <w:r w:rsidRPr="007B56C8">
        <w:rPr>
          <w:rFonts w:ascii="仿宋_GB2312" w:eastAsia="仿宋_GB2312" w:hint="eastAsia"/>
          <w:color w:val="FF0000"/>
          <w:sz w:val="32"/>
          <w:szCs w:val="32"/>
        </w:rPr>
        <w:t>转换的保险金</w:t>
      </w:r>
      <w:r w:rsidR="002B01AE">
        <w:rPr>
          <w:rFonts w:ascii="仿宋_GB2312" w:eastAsia="仿宋_GB2312" w:hint="eastAsia"/>
          <w:color w:val="FF0000"/>
          <w:sz w:val="32"/>
          <w:szCs w:val="32"/>
        </w:rPr>
        <w:t>或现金价值</w:t>
      </w:r>
      <w:r w:rsidRPr="007B56C8">
        <w:rPr>
          <w:rFonts w:ascii="仿宋_GB2312" w:eastAsia="仿宋_GB2312" w:hint="eastAsia"/>
          <w:color w:val="FF0000"/>
          <w:sz w:val="32"/>
          <w:szCs w:val="32"/>
        </w:rPr>
        <w:t>不得低于我们当时规定的最低限额。</w:t>
      </w:r>
      <w:r w:rsidR="009B6DAF" w:rsidRPr="002F743E">
        <w:rPr>
          <w:rFonts w:ascii="仿宋_GB2312" w:eastAsia="仿宋_GB2312" w:hint="eastAsia"/>
          <w:color w:val="FF0000"/>
          <w:sz w:val="32"/>
          <w:szCs w:val="32"/>
          <w:shd w:val="pct15" w:color="auto" w:fill="FFFFFF"/>
        </w:rPr>
        <w:t>【备注：如果转换年金保险产品保险费支付方式为趸交，则年金领取方式不得为趸领</w:t>
      </w:r>
      <w:r w:rsidR="005B5CCB" w:rsidRPr="002F743E">
        <w:rPr>
          <w:rFonts w:ascii="仿宋_GB2312" w:eastAsia="仿宋_GB2312" w:hint="eastAsia"/>
          <w:color w:val="FF0000"/>
          <w:sz w:val="32"/>
          <w:szCs w:val="32"/>
          <w:shd w:val="pct15" w:color="auto" w:fill="FFFFFF"/>
        </w:rPr>
        <w:t>。</w:t>
      </w:r>
      <w:r w:rsidR="009B6DAF" w:rsidRPr="002F743E">
        <w:rPr>
          <w:rFonts w:ascii="仿宋_GB2312" w:eastAsia="仿宋_GB2312" w:hint="eastAsia"/>
          <w:color w:val="FF0000"/>
          <w:sz w:val="32"/>
          <w:szCs w:val="32"/>
          <w:shd w:val="pct15" w:color="auto" w:fill="FFFFFF"/>
        </w:rPr>
        <w:t>】</w:t>
      </w:r>
    </w:p>
    <w:p w:rsidR="002869C5" w:rsidRPr="00594C30" w:rsidRDefault="00594C30" w:rsidP="00594C30">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t xml:space="preserve">第十六条 </w:t>
      </w:r>
      <w:r w:rsidR="004D0658" w:rsidRPr="00594C30">
        <w:rPr>
          <w:rFonts w:ascii="仿宋_GB2312" w:eastAsia="仿宋_GB2312" w:hAnsi="宋体" w:hint="eastAsia"/>
          <w:b/>
          <w:sz w:val="32"/>
          <w:szCs w:val="32"/>
        </w:rPr>
        <w:t>宣告死亡</w:t>
      </w:r>
      <w:r w:rsidR="002869C5" w:rsidRPr="00594C30">
        <w:rPr>
          <w:rFonts w:ascii="仿宋_GB2312" w:eastAsia="仿宋_GB2312" w:hAnsi="宋体" w:hint="eastAsia"/>
          <w:b/>
          <w:sz w:val="32"/>
          <w:szCs w:val="32"/>
        </w:rPr>
        <w:t>处理</w:t>
      </w:r>
    </w:p>
    <w:p w:rsidR="002869C5" w:rsidRDefault="00DA2348" w:rsidP="00500535">
      <w:pPr>
        <w:spacing w:line="520" w:lineRule="exact"/>
        <w:rPr>
          <w:rFonts w:ascii="仿宋_GB2312" w:eastAsia="仿宋_GB2312" w:hAnsi="宋体"/>
          <w:sz w:val="32"/>
          <w:szCs w:val="32"/>
        </w:rPr>
      </w:pPr>
      <w:r w:rsidRPr="00DA2348">
        <w:rPr>
          <w:rFonts w:ascii="仿宋_GB2312" w:eastAsia="仿宋_GB2312" w:hAnsi="宋体" w:hint="eastAsia"/>
          <w:sz w:val="32"/>
          <w:szCs w:val="32"/>
        </w:rPr>
        <w:t>在本合同</w:t>
      </w:r>
      <w:r w:rsidR="00BA233B">
        <w:rPr>
          <w:rFonts w:ascii="仿宋_GB2312" w:eastAsia="仿宋_GB2312" w:hAnsi="宋体" w:hint="eastAsia"/>
          <w:sz w:val="32"/>
          <w:szCs w:val="32"/>
        </w:rPr>
        <w:t>保险期间</w:t>
      </w:r>
      <w:r w:rsidRPr="00DA2348">
        <w:rPr>
          <w:rFonts w:ascii="仿宋_GB2312" w:eastAsia="仿宋_GB2312" w:hAnsi="宋体" w:hint="eastAsia"/>
          <w:sz w:val="32"/>
          <w:szCs w:val="32"/>
        </w:rPr>
        <w:t>内</w:t>
      </w:r>
      <w:r w:rsidRPr="004D0658">
        <w:rPr>
          <w:rFonts w:ascii="仿宋_GB2312" w:eastAsia="仿宋_GB2312" w:hAnsi="宋体" w:hint="eastAsia"/>
          <w:sz w:val="32"/>
          <w:szCs w:val="32"/>
        </w:rPr>
        <w:t>，被保险人</w:t>
      </w:r>
      <w:r w:rsidR="004D0658" w:rsidRPr="004D0658">
        <w:rPr>
          <w:rFonts w:ascii="仿宋_GB2312" w:eastAsia="仿宋_GB2312" w:hAnsi="宋体" w:hint="eastAsia"/>
          <w:sz w:val="32"/>
          <w:szCs w:val="32"/>
        </w:rPr>
        <w:t>下落不明</w:t>
      </w:r>
      <w:r w:rsidRPr="004D0658">
        <w:rPr>
          <w:rFonts w:ascii="仿宋_GB2312" w:eastAsia="仿宋_GB2312" w:hAnsi="宋体" w:hint="eastAsia"/>
          <w:sz w:val="32"/>
          <w:szCs w:val="32"/>
        </w:rPr>
        <w:t>且经人民法院宣告被保险人死亡</w:t>
      </w:r>
      <w:r w:rsidR="004074E0">
        <w:rPr>
          <w:rFonts w:ascii="仿宋_GB2312" w:eastAsia="仿宋_GB2312" w:hAnsi="宋体" w:hint="eastAsia"/>
          <w:sz w:val="32"/>
          <w:szCs w:val="32"/>
        </w:rPr>
        <w:t>的</w:t>
      </w:r>
      <w:r w:rsidRPr="004D0658">
        <w:rPr>
          <w:rFonts w:ascii="仿宋_GB2312" w:eastAsia="仿宋_GB2312" w:hAnsi="宋体" w:hint="eastAsia"/>
          <w:sz w:val="32"/>
          <w:szCs w:val="32"/>
        </w:rPr>
        <w:t>，我</w:t>
      </w:r>
      <w:r w:rsidRPr="00DA2348">
        <w:rPr>
          <w:rFonts w:ascii="仿宋_GB2312" w:eastAsia="仿宋_GB2312" w:hAnsi="宋体" w:hint="eastAsia"/>
          <w:sz w:val="32"/>
          <w:szCs w:val="32"/>
        </w:rPr>
        <w:t>们根据</w:t>
      </w:r>
      <w:r w:rsidR="00683B8F" w:rsidRPr="004D0658">
        <w:rPr>
          <w:rFonts w:ascii="仿宋_GB2312" w:eastAsia="仿宋_GB2312" w:hAnsi="宋体" w:hint="eastAsia"/>
          <w:sz w:val="32"/>
          <w:szCs w:val="32"/>
        </w:rPr>
        <w:t>人民</w:t>
      </w:r>
      <w:r w:rsidRPr="00DA2348">
        <w:rPr>
          <w:rFonts w:ascii="仿宋_GB2312" w:eastAsia="仿宋_GB2312" w:hAnsi="宋体" w:hint="eastAsia"/>
          <w:sz w:val="32"/>
          <w:szCs w:val="32"/>
        </w:rPr>
        <w:t>法院宣告死亡判决依法确定被保险人死亡日期，并按本条款与身故有关的约定处理。若被保险人在宣告死亡后</w:t>
      </w:r>
      <w:r w:rsidR="00A43DD5" w:rsidRPr="00A43DD5">
        <w:rPr>
          <w:rFonts w:ascii="仿宋_GB2312" w:eastAsia="仿宋_GB2312" w:hAnsi="宋体" w:hint="eastAsia"/>
          <w:sz w:val="32"/>
          <w:szCs w:val="32"/>
        </w:rPr>
        <w:t>重新出现</w:t>
      </w:r>
      <w:r w:rsidRPr="00DA2348">
        <w:rPr>
          <w:rFonts w:ascii="仿宋_GB2312" w:eastAsia="仿宋_GB2312" w:hAnsi="宋体" w:hint="eastAsia"/>
          <w:sz w:val="32"/>
          <w:szCs w:val="32"/>
        </w:rPr>
        <w:t>，身故保险金受益人或继承人应于知道或应该知道被保险人</w:t>
      </w:r>
      <w:r w:rsidR="00E607AC" w:rsidRPr="00A43DD5">
        <w:rPr>
          <w:rFonts w:ascii="仿宋_GB2312" w:eastAsia="仿宋_GB2312" w:hAnsi="宋体" w:hint="eastAsia"/>
          <w:sz w:val="32"/>
          <w:szCs w:val="32"/>
        </w:rPr>
        <w:t>重新出现</w:t>
      </w:r>
      <w:r w:rsidRPr="00DA2348">
        <w:rPr>
          <w:rFonts w:ascii="仿宋_GB2312" w:eastAsia="仿宋_GB2312" w:hAnsi="宋体" w:hint="eastAsia"/>
          <w:sz w:val="32"/>
          <w:szCs w:val="32"/>
        </w:rPr>
        <w:t>后30日内将领取的身故保险金退还给我们。</w:t>
      </w:r>
    </w:p>
    <w:p w:rsidR="007109D1" w:rsidRPr="00594C30" w:rsidRDefault="00594C30" w:rsidP="00594C30">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t xml:space="preserve">第十七条 </w:t>
      </w:r>
      <w:r w:rsidR="002869C5" w:rsidRPr="00594C30">
        <w:rPr>
          <w:rFonts w:ascii="仿宋_GB2312" w:eastAsia="仿宋_GB2312" w:hAnsi="宋体" w:hint="eastAsia"/>
          <w:b/>
          <w:sz w:val="32"/>
          <w:szCs w:val="32"/>
        </w:rPr>
        <w:t>保险费的支付</w:t>
      </w:r>
    </w:p>
    <w:p w:rsidR="00CB4217" w:rsidRPr="007C3955" w:rsidRDefault="00CB4217" w:rsidP="00500535">
      <w:pPr>
        <w:spacing w:line="520" w:lineRule="exact"/>
        <w:rPr>
          <w:rFonts w:ascii="仿宋_GB2312" w:eastAsia="仿宋_GB2312" w:hAnsi="宋体"/>
          <w:sz w:val="32"/>
          <w:szCs w:val="32"/>
        </w:rPr>
      </w:pPr>
      <w:r w:rsidRPr="007C3955">
        <w:rPr>
          <w:rFonts w:ascii="仿宋_GB2312" w:eastAsia="仿宋_GB2312" w:hAnsi="宋体" w:hint="eastAsia"/>
          <w:sz w:val="32"/>
          <w:szCs w:val="32"/>
        </w:rPr>
        <w:t>本合同的保险费一次性支付。</w:t>
      </w:r>
      <w:r w:rsidR="00920C47">
        <w:rPr>
          <w:rFonts w:ascii="仿宋_GB2312" w:eastAsia="仿宋_GB2312" w:hAnsi="宋体" w:hint="eastAsia"/>
          <w:sz w:val="32"/>
          <w:szCs w:val="32"/>
          <w:shd w:val="pct15" w:color="auto" w:fill="FFFFFF"/>
        </w:rPr>
        <w:t>【备注</w:t>
      </w:r>
      <w:r w:rsidRPr="001C6B96">
        <w:rPr>
          <w:rFonts w:ascii="仿宋_GB2312" w:eastAsia="仿宋_GB2312" w:hAnsi="宋体" w:hint="eastAsia"/>
          <w:sz w:val="32"/>
          <w:szCs w:val="32"/>
          <w:shd w:val="pct15" w:color="auto" w:fill="FFFFFF"/>
        </w:rPr>
        <w:t>：若只有趸交</w:t>
      </w:r>
      <w:r w:rsidR="00920C47">
        <w:rPr>
          <w:rFonts w:ascii="仿宋_GB2312" w:eastAsia="仿宋_GB2312" w:hAnsi="宋体" w:hint="eastAsia"/>
          <w:sz w:val="32"/>
          <w:szCs w:val="32"/>
          <w:shd w:val="pct15" w:color="auto" w:fill="FFFFFF"/>
        </w:rPr>
        <w:t>】</w:t>
      </w:r>
    </w:p>
    <w:p w:rsidR="00991D2A" w:rsidRDefault="00991D2A" w:rsidP="00500535">
      <w:pPr>
        <w:spacing w:line="520" w:lineRule="exact"/>
        <w:rPr>
          <w:rFonts w:ascii="仿宋_GB2312" w:eastAsia="仿宋_GB2312" w:hAnsi="宋体"/>
          <w:sz w:val="32"/>
          <w:szCs w:val="32"/>
        </w:rPr>
      </w:pPr>
      <w:r w:rsidRPr="00991D2A">
        <w:rPr>
          <w:rFonts w:ascii="仿宋_GB2312" w:eastAsia="仿宋_GB2312" w:hAnsi="宋体" w:hint="eastAsia"/>
          <w:sz w:val="32"/>
          <w:szCs w:val="32"/>
        </w:rPr>
        <w:lastRenderedPageBreak/>
        <w:t>本合同保险费的交费方式和交费期间由您与我们约定并</w:t>
      </w:r>
      <w:r w:rsidRPr="004D0658">
        <w:rPr>
          <w:rFonts w:ascii="仿宋_GB2312" w:eastAsia="仿宋_GB2312" w:hAnsi="宋体" w:hint="eastAsia"/>
          <w:sz w:val="32"/>
          <w:szCs w:val="32"/>
        </w:rPr>
        <w:t>在保险单上载明。</w:t>
      </w:r>
      <w:r w:rsidR="004D0658" w:rsidRPr="004D0658">
        <w:rPr>
          <w:rFonts w:ascii="仿宋_GB2312" w:eastAsia="仿宋_GB2312" w:hAnsi="宋体" w:hint="eastAsia"/>
          <w:sz w:val="32"/>
          <w:szCs w:val="32"/>
        </w:rPr>
        <w:t>分期支付保险费的，在支付首期保险费后，您应当在每个保险费约定支付日支付当期应交保</w:t>
      </w:r>
      <w:r w:rsidR="004D0658" w:rsidRPr="00991D2A">
        <w:rPr>
          <w:rFonts w:ascii="仿宋_GB2312" w:eastAsia="仿宋_GB2312" w:hAnsi="宋体" w:hint="eastAsia"/>
          <w:sz w:val="32"/>
          <w:szCs w:val="32"/>
        </w:rPr>
        <w:t>险费</w:t>
      </w:r>
      <w:r w:rsidRPr="00991D2A">
        <w:rPr>
          <w:rFonts w:ascii="仿宋_GB2312" w:eastAsia="仿宋_GB2312" w:hAnsi="宋体" w:hint="eastAsia"/>
          <w:sz w:val="32"/>
          <w:szCs w:val="32"/>
        </w:rPr>
        <w:t>。</w:t>
      </w:r>
    </w:p>
    <w:p w:rsidR="002869C5" w:rsidRPr="00594C30" w:rsidRDefault="00594C30" w:rsidP="00594C30">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t xml:space="preserve">第十八条 </w:t>
      </w:r>
      <w:r w:rsidR="002869C5" w:rsidRPr="00594C30">
        <w:rPr>
          <w:rFonts w:ascii="仿宋_GB2312" w:eastAsia="仿宋_GB2312" w:hAnsi="宋体" w:hint="eastAsia"/>
          <w:b/>
          <w:sz w:val="32"/>
          <w:szCs w:val="32"/>
        </w:rPr>
        <w:t>宽限期</w:t>
      </w:r>
    </w:p>
    <w:p w:rsidR="00991D2A" w:rsidRPr="00991D2A" w:rsidRDefault="00B05A11" w:rsidP="00500535">
      <w:pPr>
        <w:spacing w:line="520" w:lineRule="exact"/>
        <w:ind w:leftChars="-1" w:hanging="2"/>
        <w:rPr>
          <w:rFonts w:ascii="仿宋_GB2312" w:eastAsia="仿宋_GB2312" w:hAnsi="宋体"/>
          <w:sz w:val="32"/>
          <w:szCs w:val="32"/>
        </w:rPr>
      </w:pPr>
      <w:bookmarkStart w:id="1" w:name="OLE_LINK4"/>
      <w:r w:rsidRPr="00B05A11">
        <w:rPr>
          <w:rFonts w:ascii="仿宋_GB2312" w:eastAsia="仿宋_GB2312" w:hAnsi="宋体" w:hint="eastAsia"/>
          <w:sz w:val="32"/>
          <w:szCs w:val="32"/>
        </w:rPr>
        <w:t>除另有约定外，</w:t>
      </w:r>
      <w:r w:rsidR="00991D2A" w:rsidRPr="00991D2A">
        <w:rPr>
          <w:rFonts w:ascii="仿宋_GB2312" w:eastAsia="仿宋_GB2312" w:hAnsi="宋体" w:hint="eastAsia"/>
          <w:sz w:val="32"/>
          <w:szCs w:val="32"/>
        </w:rPr>
        <w:t>分期支付保险费的，</w:t>
      </w:r>
      <w:r w:rsidR="00F03F1E">
        <w:rPr>
          <w:rFonts w:ascii="仿宋_GB2312" w:eastAsia="仿宋_GB2312" w:hAnsi="宋体" w:hint="eastAsia"/>
          <w:sz w:val="32"/>
          <w:szCs w:val="32"/>
        </w:rPr>
        <w:t>您支付首期保险费后，如果您到期未支付保险费，自保险费约定支付日</w:t>
      </w:r>
      <w:r w:rsidR="00F03F1E" w:rsidRPr="00F03F1E">
        <w:rPr>
          <w:rFonts w:ascii="仿宋_GB2312" w:eastAsia="仿宋_GB2312" w:hAnsi="宋体" w:hint="eastAsia"/>
          <w:sz w:val="32"/>
          <w:szCs w:val="32"/>
          <w:u w:val="single"/>
        </w:rPr>
        <w:t xml:space="preserve">    </w:t>
      </w:r>
      <w:r w:rsidR="00991D2A" w:rsidRPr="00991D2A">
        <w:rPr>
          <w:rFonts w:ascii="仿宋_GB2312" w:eastAsia="仿宋_GB2312" w:hAnsi="宋体" w:hint="eastAsia"/>
          <w:sz w:val="32"/>
          <w:szCs w:val="32"/>
        </w:rPr>
        <w:t>起60日为宽限期。宽限期内发生的保险事故，我们仍会承担保险责任，但在给付保险金时会扣减您欠交的保险费。</w:t>
      </w:r>
    </w:p>
    <w:p w:rsidR="002869C5" w:rsidRDefault="00991D2A" w:rsidP="00500535">
      <w:pPr>
        <w:spacing w:line="520" w:lineRule="exact"/>
        <w:ind w:leftChars="-1" w:hanging="2"/>
        <w:rPr>
          <w:rFonts w:ascii="仿宋_GB2312" w:eastAsia="仿宋_GB2312" w:hAnsi="宋体"/>
          <w:sz w:val="32"/>
          <w:szCs w:val="32"/>
        </w:rPr>
      </w:pPr>
      <w:r w:rsidRPr="00991D2A">
        <w:rPr>
          <w:rFonts w:ascii="仿宋_GB2312" w:eastAsia="仿宋_GB2312" w:hAnsi="宋体" w:hint="eastAsia"/>
          <w:sz w:val="32"/>
          <w:szCs w:val="32"/>
        </w:rPr>
        <w:t>除另有约定外，如果您宽限期结束之时仍未支付保险费，则本合同自宽限期满的</w:t>
      </w:r>
      <w:r w:rsidR="00DE5E90">
        <w:rPr>
          <w:rFonts w:ascii="仿宋_GB2312" w:eastAsia="仿宋_GB2312" w:hAnsi="宋体" w:hint="eastAsia"/>
          <w:sz w:val="32"/>
          <w:szCs w:val="32"/>
          <w:u w:val="single"/>
        </w:rPr>
        <w:t xml:space="preserve">    </w:t>
      </w:r>
      <w:r w:rsidRPr="00991D2A">
        <w:rPr>
          <w:rFonts w:ascii="仿宋_GB2312" w:eastAsia="仿宋_GB2312" w:hAnsi="宋体" w:hint="eastAsia"/>
          <w:sz w:val="32"/>
          <w:szCs w:val="32"/>
        </w:rPr>
        <w:t>起效力中止。</w:t>
      </w:r>
    </w:p>
    <w:p w:rsidR="00720A7F" w:rsidRDefault="00920C47" w:rsidP="00500535">
      <w:pPr>
        <w:spacing w:line="520" w:lineRule="exact"/>
        <w:ind w:left="-1"/>
        <w:rPr>
          <w:rFonts w:ascii="仿宋_GB2312" w:eastAsia="仿宋_GB2312"/>
          <w:sz w:val="32"/>
          <w:szCs w:val="32"/>
          <w:shd w:val="pct15" w:color="auto" w:fill="FFFFFF"/>
        </w:rPr>
      </w:pPr>
      <w:r>
        <w:rPr>
          <w:rFonts w:ascii="仿宋_GB2312" w:eastAsia="仿宋_GB2312" w:hint="eastAsia"/>
          <w:sz w:val="32"/>
          <w:szCs w:val="32"/>
          <w:shd w:val="pct15" w:color="auto" w:fill="FFFFFF"/>
        </w:rPr>
        <w:t>【备注</w:t>
      </w:r>
      <w:r w:rsidR="00720A7F" w:rsidRPr="005F74C1">
        <w:rPr>
          <w:rFonts w:ascii="仿宋_GB2312" w:eastAsia="仿宋_GB2312" w:hint="eastAsia"/>
          <w:sz w:val="32"/>
          <w:szCs w:val="32"/>
          <w:shd w:val="pct15" w:color="auto" w:fill="FFFFFF"/>
        </w:rPr>
        <w:t>：1.</w:t>
      </w:r>
      <w:r w:rsidR="00AE739D" w:rsidRPr="00AE739D">
        <w:rPr>
          <w:rFonts w:ascii="仿宋_GB2312" w:eastAsia="仿宋_GB2312" w:hAnsi="宋体" w:hint="eastAsia"/>
          <w:sz w:val="32"/>
          <w:szCs w:val="32"/>
          <w:u w:val="single"/>
          <w:shd w:val="pct15" w:color="auto" w:fill="FFFFFF"/>
        </w:rPr>
        <w:t xml:space="preserve">    </w:t>
      </w:r>
      <w:r w:rsidR="00720A7F" w:rsidRPr="005F74C1">
        <w:rPr>
          <w:rFonts w:ascii="仿宋_GB2312" w:eastAsia="仿宋_GB2312" w:hint="eastAsia"/>
          <w:sz w:val="32"/>
          <w:szCs w:val="32"/>
          <w:shd w:val="pct15" w:color="auto" w:fill="FFFFFF"/>
        </w:rPr>
        <w:t>可以根据各公司的实操填写“当日24时”或“次日零时”；2.若产品仅提供一次性</w:t>
      </w:r>
      <w:r w:rsidR="00683B8F">
        <w:rPr>
          <w:rFonts w:ascii="仿宋_GB2312" w:eastAsia="仿宋_GB2312" w:hAnsi="宋体" w:hint="eastAsia"/>
          <w:sz w:val="32"/>
          <w:szCs w:val="32"/>
          <w:shd w:val="pct15" w:color="auto" w:fill="FFFFFF"/>
        </w:rPr>
        <w:t>支付</w:t>
      </w:r>
      <w:r w:rsidR="00720A7F" w:rsidRPr="005F74C1">
        <w:rPr>
          <w:rFonts w:ascii="仿宋_GB2312" w:eastAsia="仿宋_GB2312" w:hint="eastAsia"/>
          <w:sz w:val="32"/>
          <w:szCs w:val="32"/>
          <w:shd w:val="pct15" w:color="auto" w:fill="FFFFFF"/>
        </w:rPr>
        <w:t>，应在</w:t>
      </w:r>
      <w:r w:rsidR="00720A7F" w:rsidRPr="00B05A11">
        <w:rPr>
          <w:rFonts w:ascii="仿宋_GB2312" w:eastAsia="仿宋_GB2312" w:hint="eastAsia"/>
          <w:sz w:val="32"/>
          <w:szCs w:val="32"/>
          <w:shd w:val="pct15" w:color="auto" w:fill="FFFFFF"/>
        </w:rPr>
        <w:t>第十</w:t>
      </w:r>
      <w:r w:rsidR="00B05A11" w:rsidRPr="00B05A11">
        <w:rPr>
          <w:rFonts w:ascii="仿宋_GB2312" w:eastAsia="仿宋_GB2312" w:hint="eastAsia"/>
          <w:sz w:val="32"/>
          <w:szCs w:val="32"/>
          <w:shd w:val="pct15" w:color="auto" w:fill="FFFFFF"/>
        </w:rPr>
        <w:t>七</w:t>
      </w:r>
      <w:r w:rsidR="00720A7F" w:rsidRPr="00B05A11">
        <w:rPr>
          <w:rFonts w:ascii="仿宋_GB2312" w:eastAsia="仿宋_GB2312" w:hint="eastAsia"/>
          <w:sz w:val="32"/>
          <w:szCs w:val="32"/>
          <w:shd w:val="pct15" w:color="auto" w:fill="FFFFFF"/>
        </w:rPr>
        <w:t>条</w:t>
      </w:r>
      <w:r w:rsidR="00720A7F" w:rsidRPr="005F74C1">
        <w:rPr>
          <w:rFonts w:ascii="仿宋_GB2312" w:eastAsia="仿宋_GB2312" w:hint="eastAsia"/>
          <w:sz w:val="32"/>
          <w:szCs w:val="32"/>
          <w:shd w:val="pct15" w:color="auto" w:fill="FFFFFF"/>
        </w:rPr>
        <w:t>“保险费的支付”中写明，同时删除本条。</w:t>
      </w:r>
      <w:r>
        <w:rPr>
          <w:rFonts w:ascii="仿宋_GB2312" w:eastAsia="仿宋_GB2312" w:hAnsi="宋体" w:hint="eastAsia"/>
          <w:sz w:val="32"/>
          <w:szCs w:val="32"/>
          <w:shd w:val="pct15" w:color="auto" w:fill="FFFFFF"/>
        </w:rPr>
        <w:t>】</w:t>
      </w:r>
    </w:p>
    <w:bookmarkEnd w:id="1"/>
    <w:p w:rsidR="002869C5" w:rsidRPr="005A5BE1" w:rsidRDefault="005A5BE1" w:rsidP="005A5BE1">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t xml:space="preserve">第十九条 </w:t>
      </w:r>
      <w:r w:rsidR="002869C5" w:rsidRPr="005A5BE1">
        <w:rPr>
          <w:rFonts w:ascii="仿宋_GB2312" w:eastAsia="仿宋_GB2312" w:hAnsi="宋体" w:hint="eastAsia"/>
          <w:b/>
          <w:sz w:val="32"/>
          <w:szCs w:val="32"/>
        </w:rPr>
        <w:t>现金价值</w:t>
      </w:r>
    </w:p>
    <w:p w:rsidR="002869C5" w:rsidRDefault="00991D2A" w:rsidP="00500535">
      <w:pPr>
        <w:spacing w:line="520" w:lineRule="exact"/>
        <w:rPr>
          <w:rFonts w:ascii="仿宋_GB2312" w:eastAsia="仿宋_GB2312" w:hAnsi="宋体"/>
          <w:sz w:val="32"/>
          <w:szCs w:val="32"/>
        </w:rPr>
      </w:pPr>
      <w:bookmarkStart w:id="2" w:name="OLE_LINK3"/>
      <w:r w:rsidRPr="00991D2A">
        <w:rPr>
          <w:rFonts w:ascii="仿宋_GB2312" w:eastAsia="仿宋_GB2312" w:hAnsi="宋体" w:hint="eastAsia"/>
          <w:sz w:val="32"/>
          <w:szCs w:val="32"/>
        </w:rPr>
        <w:t>指保险单所具有的价值，通常体现为解除合同时，</w:t>
      </w:r>
      <w:r w:rsidR="009B6DAF">
        <w:rPr>
          <w:rFonts w:ascii="仿宋_GB2312" w:eastAsia="仿宋_GB2312" w:hAnsi="宋体" w:hint="eastAsia"/>
          <w:sz w:val="32"/>
          <w:szCs w:val="32"/>
        </w:rPr>
        <w:t>根据精算原理计算的、</w:t>
      </w:r>
      <w:r w:rsidRPr="00991D2A">
        <w:rPr>
          <w:rFonts w:ascii="仿宋_GB2312" w:eastAsia="仿宋_GB2312" w:hAnsi="宋体" w:hint="eastAsia"/>
          <w:sz w:val="32"/>
          <w:szCs w:val="32"/>
        </w:rPr>
        <w:t>由我们退还的那部分金额。保单年度末的现金价值会在保险合同上载明，保单年度内的现金价值，您可以向我们咨询。</w:t>
      </w:r>
    </w:p>
    <w:bookmarkEnd w:id="2"/>
    <w:p w:rsidR="00934631" w:rsidRPr="00624F19" w:rsidRDefault="005A5BE1" w:rsidP="005A5BE1">
      <w:pPr>
        <w:widowControl/>
        <w:adjustRightInd w:val="0"/>
        <w:snapToGrid w:val="0"/>
        <w:spacing w:beforeLines="100" w:before="312" w:afterLines="50" w:after="156" w:line="264" w:lineRule="auto"/>
        <w:rPr>
          <w:rFonts w:ascii="仿宋_GB2312" w:eastAsia="仿宋_GB2312" w:hAnsi="宋体"/>
          <w:b/>
          <w:color w:val="FF0000"/>
          <w:sz w:val="32"/>
          <w:szCs w:val="32"/>
        </w:rPr>
      </w:pPr>
      <w:r w:rsidRPr="00EC3544">
        <w:rPr>
          <w:rFonts w:ascii="仿宋_GB2312" w:eastAsia="仿宋_GB2312" w:hAnsi="宋体" w:hint="eastAsia"/>
          <w:b/>
          <w:color w:val="FF0000"/>
          <w:sz w:val="32"/>
          <w:szCs w:val="32"/>
        </w:rPr>
        <w:t>第二十条</w:t>
      </w:r>
      <w:r w:rsidRPr="00EC3544">
        <w:rPr>
          <w:rFonts w:ascii="仿宋_GB2312" w:eastAsia="仿宋_GB2312" w:hAnsi="宋体"/>
          <w:b/>
          <w:color w:val="FF0000"/>
          <w:sz w:val="32"/>
          <w:szCs w:val="32"/>
        </w:rPr>
        <w:t xml:space="preserve"> </w:t>
      </w:r>
      <w:r w:rsidR="00B30C66" w:rsidRPr="00624F19">
        <w:rPr>
          <w:rFonts w:ascii="仿宋_GB2312" w:eastAsia="仿宋_GB2312" w:hAnsi="宋体" w:hint="eastAsia"/>
          <w:b/>
          <w:color w:val="FF0000"/>
          <w:sz w:val="32"/>
          <w:szCs w:val="32"/>
        </w:rPr>
        <w:t>保单贷款</w:t>
      </w:r>
    </w:p>
    <w:p w:rsidR="00934631" w:rsidRPr="00AA217C" w:rsidRDefault="00934631" w:rsidP="00500535">
      <w:pPr>
        <w:spacing w:line="520" w:lineRule="exact"/>
        <w:ind w:leftChars="-2" w:left="2" w:hangingChars="2" w:hanging="6"/>
        <w:rPr>
          <w:rFonts w:ascii="仿宋_GB2312" w:eastAsia="仿宋_GB2312" w:hAnsi="宋体"/>
          <w:color w:val="FF0000"/>
          <w:sz w:val="32"/>
          <w:szCs w:val="32"/>
        </w:rPr>
      </w:pPr>
      <w:r w:rsidRPr="00F706DC">
        <w:rPr>
          <w:rFonts w:ascii="仿宋_GB2312" w:eastAsia="仿宋_GB2312" w:hAnsi="宋体" w:hint="eastAsia"/>
          <w:color w:val="FF0000"/>
          <w:sz w:val="32"/>
          <w:szCs w:val="32"/>
        </w:rPr>
        <w:t>经被保险人书面同意，您可申请使用</w:t>
      </w:r>
      <w:r w:rsidR="00B30C66">
        <w:rPr>
          <w:rFonts w:ascii="仿宋_GB2312" w:eastAsia="仿宋_GB2312" w:hAnsi="宋体" w:hint="eastAsia"/>
          <w:color w:val="FF0000"/>
          <w:sz w:val="32"/>
          <w:szCs w:val="32"/>
        </w:rPr>
        <w:t>保单贷款</w:t>
      </w:r>
      <w:r w:rsidRPr="00F706DC">
        <w:rPr>
          <w:rFonts w:ascii="仿宋_GB2312" w:eastAsia="仿宋_GB2312" w:hAnsi="宋体" w:hint="eastAsia"/>
          <w:color w:val="FF0000"/>
          <w:sz w:val="32"/>
          <w:szCs w:val="32"/>
        </w:rPr>
        <w:t>功能。</w:t>
      </w:r>
    </w:p>
    <w:p w:rsidR="00934631" w:rsidRPr="00F706DC" w:rsidRDefault="00BD3F93" w:rsidP="00500535">
      <w:pPr>
        <w:spacing w:line="520" w:lineRule="exact"/>
        <w:ind w:leftChars="-2" w:left="2" w:hangingChars="2" w:hanging="6"/>
        <w:rPr>
          <w:rFonts w:ascii="仿宋_GB2312" w:eastAsia="仿宋_GB2312" w:hAnsi="宋体"/>
          <w:color w:val="FF0000"/>
          <w:sz w:val="32"/>
          <w:szCs w:val="32"/>
        </w:rPr>
      </w:pPr>
      <w:r w:rsidRPr="00134B8F">
        <w:rPr>
          <w:rFonts w:ascii="仿宋_GB2312" w:eastAsia="仿宋_GB2312" w:hAnsi="宋体" w:hint="eastAsia"/>
          <w:color w:val="FF0000"/>
          <w:sz w:val="32"/>
          <w:szCs w:val="32"/>
        </w:rPr>
        <w:t>在本合同保险期间内，</w:t>
      </w:r>
      <w:r w:rsidR="00934631" w:rsidRPr="00F706DC">
        <w:rPr>
          <w:rFonts w:ascii="仿宋_GB2312" w:eastAsia="仿宋_GB2312" w:hAnsi="宋体" w:hint="eastAsia"/>
          <w:color w:val="FF0000"/>
          <w:sz w:val="32"/>
          <w:szCs w:val="32"/>
        </w:rPr>
        <w:t>经我们审核同意后您可在犹豫期</w:t>
      </w:r>
      <w:r w:rsidR="00934631" w:rsidRPr="00F706DC">
        <w:rPr>
          <w:rFonts w:ascii="仿宋_GB2312" w:eastAsia="仿宋_GB2312" w:hAnsi="宋体"/>
          <w:color w:val="FF0000"/>
          <w:sz w:val="32"/>
          <w:szCs w:val="32"/>
        </w:rPr>
        <w:t>后</w:t>
      </w:r>
      <w:r w:rsidR="00934631" w:rsidRPr="00F706DC">
        <w:rPr>
          <w:rFonts w:ascii="仿宋_GB2312" w:eastAsia="仿宋_GB2312" w:hAnsi="宋体" w:hint="eastAsia"/>
          <w:color w:val="FF0000"/>
          <w:sz w:val="32"/>
          <w:szCs w:val="32"/>
        </w:rPr>
        <w:t>办理</w:t>
      </w:r>
      <w:r w:rsidR="00B30C66">
        <w:rPr>
          <w:rFonts w:ascii="仿宋_GB2312" w:eastAsia="仿宋_GB2312" w:hAnsi="宋体" w:hint="eastAsia"/>
          <w:color w:val="FF0000"/>
          <w:sz w:val="32"/>
          <w:szCs w:val="32"/>
        </w:rPr>
        <w:t>保单贷款</w:t>
      </w:r>
      <w:r w:rsidR="00934631" w:rsidRPr="00F706DC">
        <w:rPr>
          <w:rFonts w:ascii="仿宋_GB2312" w:eastAsia="仿宋_GB2312" w:hAnsi="宋体" w:hint="eastAsia"/>
          <w:color w:val="FF0000"/>
          <w:sz w:val="32"/>
          <w:szCs w:val="32"/>
        </w:rPr>
        <w:t>。贷款金额不得超过</w:t>
      </w:r>
      <w:r w:rsidR="00934631" w:rsidRPr="00AA217C">
        <w:rPr>
          <w:rFonts w:ascii="仿宋_GB2312" w:eastAsia="仿宋_GB2312" w:hAnsi="宋体" w:hint="eastAsia"/>
          <w:color w:val="FF0000"/>
          <w:sz w:val="32"/>
          <w:szCs w:val="32"/>
        </w:rPr>
        <w:t>申请贷款</w:t>
      </w:r>
      <w:r w:rsidR="00934631" w:rsidRPr="006A1B38">
        <w:rPr>
          <w:rFonts w:ascii="仿宋_GB2312" w:eastAsia="仿宋_GB2312" w:hAnsi="宋体" w:hint="eastAsia"/>
          <w:color w:val="FF0000"/>
          <w:sz w:val="32"/>
          <w:szCs w:val="32"/>
        </w:rPr>
        <w:t>时本合同现金价值</w:t>
      </w:r>
      <w:r w:rsidR="006A1B38" w:rsidRPr="006A1B38">
        <w:rPr>
          <w:rFonts w:ascii="仿宋_GB2312" w:eastAsia="仿宋_GB2312" w:hAnsi="宋体" w:hint="eastAsia"/>
          <w:color w:val="FF0000"/>
          <w:sz w:val="32"/>
          <w:szCs w:val="32"/>
        </w:rPr>
        <w:t>的</w:t>
      </w:r>
      <w:r w:rsidR="006A1B38" w:rsidRPr="006A1B38">
        <w:rPr>
          <w:rFonts w:ascii="仿宋_GB2312" w:eastAsia="仿宋_GB2312" w:hAnsi="宋体"/>
          <w:color w:val="FF0000"/>
          <w:sz w:val="32"/>
          <w:szCs w:val="32"/>
        </w:rPr>
        <w:t>80%</w:t>
      </w:r>
      <w:r w:rsidR="00934631" w:rsidRPr="006A1B38">
        <w:rPr>
          <w:rFonts w:ascii="仿宋_GB2312" w:eastAsia="仿宋_GB2312" w:hAnsi="宋体" w:hint="eastAsia"/>
          <w:color w:val="FF0000"/>
          <w:sz w:val="32"/>
          <w:szCs w:val="32"/>
        </w:rPr>
        <w:t>扣除各项欠款后</w:t>
      </w:r>
      <w:r w:rsidR="00624F19">
        <w:rPr>
          <w:rFonts w:ascii="仿宋_GB2312" w:eastAsia="仿宋_GB2312" w:hAnsi="宋体" w:hint="eastAsia"/>
          <w:color w:val="FF0000"/>
          <w:sz w:val="32"/>
          <w:szCs w:val="32"/>
        </w:rPr>
        <w:t>的</w:t>
      </w:r>
      <w:r w:rsidR="00934631" w:rsidRPr="006A1B38">
        <w:rPr>
          <w:rFonts w:ascii="仿宋_GB2312" w:eastAsia="仿宋_GB2312" w:hAnsi="宋体" w:hint="eastAsia"/>
          <w:color w:val="FF0000"/>
          <w:sz w:val="32"/>
          <w:szCs w:val="32"/>
        </w:rPr>
        <w:t>余额</w:t>
      </w:r>
      <w:r w:rsidR="00934631" w:rsidRPr="00F706DC">
        <w:rPr>
          <w:rFonts w:ascii="仿宋_GB2312" w:eastAsia="仿宋_GB2312" w:hAnsi="宋体"/>
          <w:color w:val="FF0000"/>
          <w:sz w:val="32"/>
          <w:szCs w:val="32"/>
        </w:rPr>
        <w:t>，每次贷款期限最长不超过</w:t>
      </w:r>
      <w:r w:rsidR="000E6709">
        <w:rPr>
          <w:rFonts w:ascii="仿宋_GB2312" w:eastAsia="仿宋_GB2312" w:hAnsi="宋体"/>
          <w:color w:val="FF0000"/>
          <w:sz w:val="32"/>
          <w:szCs w:val="32"/>
        </w:rPr>
        <w:t>6</w:t>
      </w:r>
      <w:r w:rsidR="00934631" w:rsidRPr="00F706DC">
        <w:rPr>
          <w:rFonts w:ascii="仿宋_GB2312" w:eastAsia="仿宋_GB2312" w:hAnsi="宋体" w:hint="eastAsia"/>
          <w:color w:val="FF0000"/>
          <w:sz w:val="32"/>
          <w:szCs w:val="32"/>
        </w:rPr>
        <w:t>个月，贷款利率按您与我们签订的贷款协议中约定的利率执</w:t>
      </w:r>
      <w:r w:rsidR="00934631" w:rsidRPr="00F706DC">
        <w:rPr>
          <w:rFonts w:ascii="仿宋_GB2312" w:eastAsia="仿宋_GB2312" w:hAnsi="宋体" w:hint="eastAsia"/>
          <w:color w:val="FF0000"/>
          <w:sz w:val="32"/>
          <w:szCs w:val="32"/>
        </w:rPr>
        <w:lastRenderedPageBreak/>
        <w:t>行。我们会参考贷款市场利率水平、公司资金成本、保险资金运用水平、公司流动性状况等因素并根据不同产品类型、产品定价利率等综合确定</w:t>
      </w:r>
      <w:r w:rsidR="00B30C66">
        <w:rPr>
          <w:rFonts w:ascii="仿宋_GB2312" w:eastAsia="仿宋_GB2312" w:hAnsi="宋体" w:hint="eastAsia"/>
          <w:color w:val="FF0000"/>
          <w:sz w:val="32"/>
          <w:szCs w:val="32"/>
        </w:rPr>
        <w:t>保单贷款</w:t>
      </w:r>
      <w:r w:rsidR="00934631" w:rsidRPr="00F706DC">
        <w:rPr>
          <w:rFonts w:ascii="仿宋_GB2312" w:eastAsia="仿宋_GB2312" w:hAnsi="宋体" w:hint="eastAsia"/>
          <w:color w:val="FF0000"/>
          <w:sz w:val="32"/>
          <w:szCs w:val="32"/>
        </w:rPr>
        <w:t>利率。</w:t>
      </w:r>
    </w:p>
    <w:p w:rsidR="00934631" w:rsidRPr="00F706DC" w:rsidRDefault="00934631" w:rsidP="00500535">
      <w:pPr>
        <w:spacing w:line="520" w:lineRule="exact"/>
        <w:ind w:leftChars="-2" w:left="2" w:hangingChars="2" w:hanging="6"/>
        <w:rPr>
          <w:rFonts w:ascii="仿宋_GB2312" w:eastAsia="仿宋_GB2312" w:hAnsi="宋体"/>
          <w:color w:val="FF0000"/>
          <w:sz w:val="32"/>
          <w:szCs w:val="32"/>
        </w:rPr>
      </w:pPr>
      <w:r w:rsidRPr="00F706DC">
        <w:rPr>
          <w:rFonts w:ascii="仿宋_GB2312" w:eastAsia="仿宋_GB2312" w:hAnsi="宋体" w:hint="eastAsia"/>
          <w:color w:val="FF0000"/>
          <w:sz w:val="32"/>
          <w:szCs w:val="32"/>
        </w:rPr>
        <w:t>我们</w:t>
      </w:r>
      <w:r w:rsidRPr="00F706DC">
        <w:rPr>
          <w:rFonts w:ascii="仿宋_GB2312" w:eastAsia="仿宋_GB2312" w:hAnsi="宋体"/>
          <w:color w:val="FF0000"/>
          <w:sz w:val="32"/>
          <w:szCs w:val="32"/>
        </w:rPr>
        <w:t>会在</w:t>
      </w:r>
      <w:r w:rsidR="00B30C66">
        <w:rPr>
          <w:rFonts w:ascii="仿宋_GB2312" w:eastAsia="仿宋_GB2312" w:hAnsi="宋体" w:hint="eastAsia"/>
          <w:color w:val="FF0000"/>
          <w:sz w:val="32"/>
          <w:szCs w:val="32"/>
        </w:rPr>
        <w:t>保单贷款</w:t>
      </w:r>
      <w:r w:rsidRPr="00AA217C">
        <w:rPr>
          <w:rFonts w:ascii="仿宋_GB2312" w:eastAsia="仿宋_GB2312" w:hAnsi="宋体" w:hint="eastAsia"/>
          <w:color w:val="FF0000"/>
          <w:sz w:val="32"/>
          <w:szCs w:val="32"/>
        </w:rPr>
        <w:t>到期前向您发送还款通知，您应</w:t>
      </w:r>
      <w:r w:rsidRPr="00F706DC">
        <w:rPr>
          <w:rFonts w:ascii="仿宋_GB2312" w:eastAsia="仿宋_GB2312" w:hAnsi="宋体" w:hint="eastAsia"/>
          <w:color w:val="FF0000"/>
          <w:sz w:val="32"/>
          <w:szCs w:val="32"/>
        </w:rPr>
        <w:t>在贷款到期时一并归还贷款本息。若您到期未能足额偿还贷款本息，则您所欠的贷款本金及利息将作为新的贷款本金计息。</w:t>
      </w:r>
    </w:p>
    <w:p w:rsidR="00934631" w:rsidRPr="00F706DC" w:rsidRDefault="00934631" w:rsidP="00500535">
      <w:pPr>
        <w:spacing w:line="520" w:lineRule="exact"/>
        <w:ind w:leftChars="-2" w:left="2" w:hangingChars="2" w:hanging="6"/>
        <w:rPr>
          <w:rFonts w:ascii="仿宋_GB2312" w:eastAsia="仿宋_GB2312" w:hAnsi="宋体"/>
          <w:color w:val="FF0000"/>
          <w:sz w:val="32"/>
          <w:szCs w:val="32"/>
        </w:rPr>
      </w:pPr>
      <w:r w:rsidRPr="00F706DC">
        <w:rPr>
          <w:rFonts w:ascii="仿宋_GB2312" w:eastAsia="仿宋_GB2312" w:hAnsi="宋体" w:hint="eastAsia"/>
          <w:color w:val="FF0000"/>
          <w:sz w:val="32"/>
          <w:szCs w:val="32"/>
        </w:rPr>
        <w:t>若在</w:t>
      </w:r>
      <w:r w:rsidR="00B30C66">
        <w:rPr>
          <w:rFonts w:ascii="仿宋_GB2312" w:eastAsia="仿宋_GB2312" w:hAnsi="宋体" w:hint="eastAsia"/>
          <w:color w:val="FF0000"/>
          <w:sz w:val="32"/>
          <w:szCs w:val="32"/>
        </w:rPr>
        <w:t>保单贷款</w:t>
      </w:r>
      <w:r w:rsidRPr="00F706DC">
        <w:rPr>
          <w:rFonts w:ascii="仿宋_GB2312" w:eastAsia="仿宋_GB2312" w:hAnsi="宋体" w:hint="eastAsia"/>
          <w:color w:val="FF0000"/>
          <w:sz w:val="32"/>
          <w:szCs w:val="32"/>
        </w:rPr>
        <w:t>期间发生保险事故，我们会承担保险责任，但在给付保险金时会扣减您未还贷款</w:t>
      </w:r>
      <w:r>
        <w:rPr>
          <w:rFonts w:ascii="仿宋_GB2312" w:eastAsia="仿宋_GB2312" w:hAnsi="宋体" w:hint="eastAsia"/>
          <w:color w:val="FF0000"/>
          <w:sz w:val="32"/>
          <w:szCs w:val="32"/>
        </w:rPr>
        <w:t>的</w:t>
      </w:r>
      <w:r w:rsidRPr="00F706DC">
        <w:rPr>
          <w:rFonts w:ascii="仿宋_GB2312" w:eastAsia="仿宋_GB2312" w:hAnsi="宋体" w:hint="eastAsia"/>
          <w:color w:val="FF0000"/>
          <w:sz w:val="32"/>
          <w:szCs w:val="32"/>
        </w:rPr>
        <w:t>本金及利息。</w:t>
      </w:r>
    </w:p>
    <w:p w:rsidR="00934631" w:rsidRDefault="00934631" w:rsidP="00500535">
      <w:pPr>
        <w:spacing w:line="520" w:lineRule="exact"/>
        <w:ind w:leftChars="-2" w:left="2" w:hangingChars="2" w:hanging="6"/>
        <w:rPr>
          <w:rFonts w:ascii="仿宋_GB2312" w:eastAsia="仿宋_GB2312" w:hAnsi="宋体"/>
          <w:color w:val="FF0000"/>
          <w:sz w:val="32"/>
          <w:szCs w:val="32"/>
        </w:rPr>
      </w:pPr>
      <w:r>
        <w:rPr>
          <w:rFonts w:ascii="仿宋_GB2312" w:eastAsia="仿宋_GB2312" w:hAnsi="宋体" w:hint="eastAsia"/>
          <w:color w:val="FF0000"/>
          <w:sz w:val="32"/>
          <w:szCs w:val="32"/>
        </w:rPr>
        <w:t>当</w:t>
      </w:r>
      <w:r w:rsidRPr="00492A22">
        <w:rPr>
          <w:rFonts w:ascii="仿宋_GB2312" w:eastAsia="仿宋_GB2312" w:hAnsi="宋体" w:hint="eastAsia"/>
          <w:color w:val="FF0000"/>
          <w:sz w:val="32"/>
          <w:szCs w:val="32"/>
        </w:rPr>
        <w:t>未</w:t>
      </w:r>
      <w:r>
        <w:rPr>
          <w:rFonts w:ascii="仿宋_GB2312" w:eastAsia="仿宋_GB2312" w:hAnsi="宋体" w:hint="eastAsia"/>
          <w:color w:val="FF0000"/>
          <w:sz w:val="32"/>
          <w:szCs w:val="32"/>
        </w:rPr>
        <w:t>偿还</w:t>
      </w:r>
      <w:r w:rsidRPr="00492A22">
        <w:rPr>
          <w:rFonts w:ascii="仿宋_GB2312" w:eastAsia="仿宋_GB2312" w:hAnsi="宋体" w:hint="eastAsia"/>
          <w:color w:val="FF0000"/>
          <w:sz w:val="32"/>
          <w:szCs w:val="32"/>
        </w:rPr>
        <w:t>贷款本金及利息之和</w:t>
      </w:r>
      <w:r w:rsidR="006A1B38" w:rsidRPr="006A1B38">
        <w:rPr>
          <w:rFonts w:ascii="仿宋_GB2312" w:eastAsia="仿宋_GB2312" w:hAnsi="宋体" w:hint="eastAsia"/>
          <w:color w:val="FF0000"/>
          <w:sz w:val="32"/>
          <w:szCs w:val="32"/>
        </w:rPr>
        <w:t>加上其他未还款项</w:t>
      </w:r>
      <w:r w:rsidRPr="00492A22">
        <w:rPr>
          <w:rFonts w:ascii="仿宋_GB2312" w:eastAsia="仿宋_GB2312" w:hAnsi="宋体" w:hint="eastAsia"/>
          <w:color w:val="FF0000"/>
          <w:sz w:val="32"/>
          <w:szCs w:val="32"/>
        </w:rPr>
        <w:t>达到</w:t>
      </w:r>
      <w:r>
        <w:rPr>
          <w:rFonts w:ascii="仿宋_GB2312" w:eastAsia="仿宋_GB2312" w:hAnsi="宋体" w:hint="eastAsia"/>
          <w:color w:val="FF0000"/>
          <w:sz w:val="32"/>
          <w:szCs w:val="32"/>
        </w:rPr>
        <w:t>本</w:t>
      </w:r>
      <w:r w:rsidRPr="00492A22">
        <w:rPr>
          <w:rFonts w:ascii="仿宋_GB2312" w:eastAsia="仿宋_GB2312" w:hAnsi="宋体" w:hint="eastAsia"/>
          <w:color w:val="FF0000"/>
          <w:sz w:val="32"/>
          <w:szCs w:val="32"/>
        </w:rPr>
        <w:t>合同现金价值时，</w:t>
      </w:r>
      <w:r w:rsidRPr="00F706DC">
        <w:rPr>
          <w:rFonts w:ascii="仿宋_GB2312" w:eastAsia="仿宋_GB2312" w:hAnsi="宋体" w:hint="eastAsia"/>
          <w:color w:val="FF0000"/>
          <w:sz w:val="32"/>
          <w:szCs w:val="32"/>
        </w:rPr>
        <w:t>本合同的效力中止。</w:t>
      </w:r>
    </w:p>
    <w:p w:rsidR="00D91C36" w:rsidRPr="00624F19" w:rsidRDefault="005A5BE1" w:rsidP="005A5BE1">
      <w:pPr>
        <w:widowControl/>
        <w:adjustRightInd w:val="0"/>
        <w:snapToGrid w:val="0"/>
        <w:spacing w:beforeLines="100" w:before="312" w:afterLines="50" w:after="156" w:line="264" w:lineRule="auto"/>
        <w:rPr>
          <w:rFonts w:ascii="仿宋_GB2312" w:eastAsia="仿宋_GB2312" w:hAnsi="宋体"/>
          <w:b/>
          <w:color w:val="FF0000"/>
          <w:sz w:val="32"/>
          <w:szCs w:val="32"/>
        </w:rPr>
      </w:pPr>
      <w:r w:rsidRPr="00EC3544">
        <w:rPr>
          <w:rFonts w:ascii="仿宋_GB2312" w:eastAsia="仿宋_GB2312" w:hAnsi="宋体" w:hint="eastAsia"/>
          <w:b/>
          <w:color w:val="FF0000"/>
          <w:sz w:val="32"/>
          <w:szCs w:val="32"/>
        </w:rPr>
        <w:t>第二十一条</w:t>
      </w:r>
      <w:r w:rsidRPr="00EC3544">
        <w:rPr>
          <w:rFonts w:ascii="仿宋_GB2312" w:eastAsia="仿宋_GB2312" w:hAnsi="宋体"/>
          <w:b/>
          <w:color w:val="FF0000"/>
          <w:sz w:val="32"/>
          <w:szCs w:val="32"/>
        </w:rPr>
        <w:t xml:space="preserve"> </w:t>
      </w:r>
      <w:r w:rsidR="00D91C36" w:rsidRPr="00624F19">
        <w:rPr>
          <w:rFonts w:ascii="仿宋_GB2312" w:eastAsia="仿宋_GB2312" w:hAnsi="宋体" w:hint="eastAsia"/>
          <w:b/>
          <w:color w:val="FF0000"/>
          <w:sz w:val="32"/>
          <w:szCs w:val="32"/>
        </w:rPr>
        <w:t>自动垫交</w:t>
      </w:r>
    </w:p>
    <w:p w:rsidR="000A1475" w:rsidRPr="000A1475" w:rsidRDefault="000A1475" w:rsidP="00500535">
      <w:pPr>
        <w:spacing w:line="520" w:lineRule="exact"/>
        <w:ind w:leftChars="-2" w:left="2" w:hangingChars="2" w:hanging="6"/>
        <w:rPr>
          <w:rFonts w:ascii="仿宋_GB2312" w:eastAsia="仿宋_GB2312" w:hAnsi="宋体"/>
          <w:color w:val="FF0000"/>
          <w:sz w:val="32"/>
          <w:szCs w:val="32"/>
        </w:rPr>
      </w:pPr>
      <w:r w:rsidRPr="000A1475">
        <w:rPr>
          <w:rFonts w:ascii="仿宋_GB2312" w:eastAsia="仿宋_GB2312" w:hAnsi="宋体" w:hint="eastAsia"/>
          <w:color w:val="FF0000"/>
          <w:sz w:val="32"/>
          <w:szCs w:val="32"/>
        </w:rPr>
        <w:t>您可申请使用自动垫交功能。</w:t>
      </w:r>
    </w:p>
    <w:p w:rsidR="008C529F" w:rsidRPr="000A1475" w:rsidRDefault="000A1475" w:rsidP="00500535">
      <w:pPr>
        <w:spacing w:line="520" w:lineRule="exact"/>
        <w:ind w:leftChars="-2" w:left="2" w:hangingChars="2" w:hanging="6"/>
        <w:rPr>
          <w:rFonts w:ascii="仿宋_GB2312" w:eastAsia="仿宋_GB2312" w:hAnsi="宋体"/>
          <w:color w:val="FF0000"/>
          <w:sz w:val="32"/>
          <w:szCs w:val="32"/>
        </w:rPr>
      </w:pPr>
      <w:r w:rsidRPr="000A1475">
        <w:rPr>
          <w:rFonts w:ascii="仿宋_GB2312" w:eastAsia="仿宋_GB2312" w:hAnsi="宋体" w:hint="eastAsia"/>
          <w:color w:val="FF0000"/>
          <w:sz w:val="32"/>
          <w:szCs w:val="32"/>
        </w:rPr>
        <w:t>当您无法继续交费时，可选择使用</w:t>
      </w:r>
      <w:r w:rsidR="00683B8F">
        <w:rPr>
          <w:rFonts w:ascii="仿宋_GB2312" w:eastAsia="仿宋_GB2312" w:hAnsi="宋体" w:hint="eastAsia"/>
          <w:color w:val="FF0000"/>
          <w:sz w:val="32"/>
          <w:szCs w:val="32"/>
        </w:rPr>
        <w:t>本合同的</w:t>
      </w:r>
      <w:r w:rsidRPr="000A1475">
        <w:rPr>
          <w:rFonts w:ascii="仿宋_GB2312" w:eastAsia="仿宋_GB2312" w:hAnsi="宋体" w:hint="eastAsia"/>
          <w:color w:val="FF0000"/>
          <w:sz w:val="32"/>
          <w:szCs w:val="32"/>
        </w:rPr>
        <w:t>现金价值垫交您欠交的保险费，基本保险金额不会改变，当</w:t>
      </w:r>
      <w:r w:rsidR="00C43E30">
        <w:rPr>
          <w:rFonts w:ascii="仿宋_GB2312" w:eastAsia="仿宋_GB2312" w:hAnsi="宋体" w:hint="eastAsia"/>
          <w:color w:val="FF0000"/>
          <w:sz w:val="32"/>
          <w:szCs w:val="32"/>
        </w:rPr>
        <w:t>已垫交的保险费及其利息与</w:t>
      </w:r>
      <w:r w:rsidR="008C529F" w:rsidRPr="00C43E30">
        <w:rPr>
          <w:rFonts w:ascii="仿宋_GB2312" w:eastAsia="仿宋_GB2312" w:hAnsi="宋体" w:hint="eastAsia"/>
          <w:color w:val="FF0000"/>
          <w:sz w:val="32"/>
          <w:szCs w:val="32"/>
        </w:rPr>
        <w:t>各项欠款</w:t>
      </w:r>
      <w:r w:rsidR="00C43E30" w:rsidRPr="00C43E30">
        <w:rPr>
          <w:rFonts w:ascii="仿宋_GB2312" w:eastAsia="仿宋_GB2312" w:hAnsi="宋体" w:hint="eastAsia"/>
          <w:color w:val="FF0000"/>
          <w:sz w:val="32"/>
          <w:szCs w:val="32"/>
        </w:rPr>
        <w:t>之和</w:t>
      </w:r>
      <w:r w:rsidR="008C529F" w:rsidRPr="00C43E30">
        <w:rPr>
          <w:rFonts w:ascii="仿宋_GB2312" w:eastAsia="仿宋_GB2312" w:hAnsi="宋体" w:hint="eastAsia"/>
          <w:color w:val="FF0000"/>
          <w:sz w:val="32"/>
          <w:szCs w:val="32"/>
        </w:rPr>
        <w:t>达到本合同的现金价值时，本合同效力</w:t>
      </w:r>
      <w:r w:rsidR="003903F3">
        <w:rPr>
          <w:rFonts w:ascii="仿宋_GB2312" w:eastAsia="仿宋_GB2312" w:hAnsi="宋体" w:hint="eastAsia"/>
          <w:color w:val="FF0000"/>
          <w:sz w:val="32"/>
          <w:szCs w:val="32"/>
        </w:rPr>
        <w:t>中</w:t>
      </w:r>
      <w:r w:rsidR="008C529F" w:rsidRPr="00C43E30">
        <w:rPr>
          <w:rFonts w:ascii="仿宋_GB2312" w:eastAsia="仿宋_GB2312" w:hAnsi="宋体" w:hint="eastAsia"/>
          <w:color w:val="FF0000"/>
          <w:sz w:val="32"/>
          <w:szCs w:val="32"/>
        </w:rPr>
        <w:t>止。</w:t>
      </w:r>
    </w:p>
    <w:p w:rsidR="000A1475" w:rsidRPr="000A1475" w:rsidRDefault="000A1475" w:rsidP="00500535">
      <w:pPr>
        <w:spacing w:line="520" w:lineRule="exact"/>
        <w:ind w:leftChars="-2" w:left="2" w:hangingChars="2" w:hanging="6"/>
        <w:rPr>
          <w:rFonts w:ascii="仿宋_GB2312" w:eastAsia="仿宋_GB2312" w:hAnsi="宋体"/>
          <w:color w:val="FF0000"/>
          <w:sz w:val="32"/>
          <w:szCs w:val="32"/>
        </w:rPr>
      </w:pPr>
      <w:r w:rsidRPr="000A1475">
        <w:rPr>
          <w:rFonts w:ascii="仿宋_GB2312" w:eastAsia="仿宋_GB2312" w:hAnsi="宋体" w:hint="eastAsia"/>
          <w:color w:val="FF0000"/>
          <w:sz w:val="32"/>
          <w:szCs w:val="32"/>
        </w:rPr>
        <w:t>即如果您在宽限期结束时仍未支付保险费且您已选择了自动垫交，我们将以</w:t>
      </w:r>
      <w:r w:rsidR="00B00F4E">
        <w:rPr>
          <w:rFonts w:ascii="仿宋_GB2312" w:eastAsia="仿宋_GB2312" w:hAnsi="宋体" w:hint="eastAsia"/>
          <w:color w:val="FF0000"/>
          <w:sz w:val="32"/>
          <w:szCs w:val="32"/>
        </w:rPr>
        <w:t>本</w:t>
      </w:r>
      <w:r w:rsidRPr="000A1475">
        <w:rPr>
          <w:rFonts w:ascii="仿宋_GB2312" w:eastAsia="仿宋_GB2312" w:hAnsi="宋体" w:hint="eastAsia"/>
          <w:color w:val="FF0000"/>
          <w:sz w:val="32"/>
          <w:szCs w:val="32"/>
        </w:rPr>
        <w:t>合同的现金价值扣除您尚未偿还的各项欠款之后的余额自动垫交到期应付的保险费，</w:t>
      </w:r>
      <w:r w:rsidR="00B00F4E">
        <w:rPr>
          <w:rFonts w:ascii="仿宋_GB2312" w:eastAsia="仿宋_GB2312" w:hAnsi="宋体" w:hint="eastAsia"/>
          <w:color w:val="FF0000"/>
          <w:sz w:val="32"/>
          <w:szCs w:val="32"/>
        </w:rPr>
        <w:t>本</w:t>
      </w:r>
      <w:r w:rsidRPr="000A1475">
        <w:rPr>
          <w:rFonts w:ascii="仿宋_GB2312" w:eastAsia="仿宋_GB2312" w:hAnsi="宋体" w:hint="eastAsia"/>
          <w:color w:val="FF0000"/>
          <w:sz w:val="32"/>
          <w:szCs w:val="32"/>
        </w:rPr>
        <w:t>合同继续有效。所垫交的保险费视同</w:t>
      </w:r>
      <w:r w:rsidR="00785745">
        <w:rPr>
          <w:rFonts w:ascii="仿宋_GB2312" w:eastAsia="仿宋_GB2312" w:hAnsi="宋体" w:hint="eastAsia"/>
          <w:color w:val="FF0000"/>
          <w:sz w:val="32"/>
          <w:szCs w:val="32"/>
        </w:rPr>
        <w:t>保单</w:t>
      </w:r>
      <w:r w:rsidRPr="000A1475">
        <w:rPr>
          <w:rFonts w:ascii="仿宋_GB2312" w:eastAsia="仿宋_GB2312" w:hAnsi="宋体" w:hint="eastAsia"/>
          <w:color w:val="FF0000"/>
          <w:sz w:val="32"/>
          <w:szCs w:val="32"/>
        </w:rPr>
        <w:t>贷款，按照</w:t>
      </w:r>
      <w:r w:rsidR="002B633A">
        <w:rPr>
          <w:rFonts w:ascii="仿宋_GB2312" w:eastAsia="仿宋_GB2312" w:hAnsi="宋体" w:hint="eastAsia"/>
          <w:color w:val="FF0000"/>
          <w:sz w:val="32"/>
          <w:szCs w:val="32"/>
        </w:rPr>
        <w:t>我们</w:t>
      </w:r>
      <w:r w:rsidR="00122B72">
        <w:rPr>
          <w:rFonts w:ascii="仿宋_GB2312" w:eastAsia="仿宋_GB2312" w:hAnsi="宋体" w:hint="eastAsia"/>
          <w:color w:val="FF0000"/>
          <w:sz w:val="32"/>
          <w:szCs w:val="32"/>
        </w:rPr>
        <w:t>同期</w:t>
      </w:r>
      <w:r w:rsidR="00B30C66">
        <w:rPr>
          <w:rFonts w:ascii="仿宋_GB2312" w:eastAsia="仿宋_GB2312" w:hAnsi="宋体" w:hint="eastAsia"/>
          <w:color w:val="FF0000"/>
          <w:sz w:val="32"/>
          <w:szCs w:val="32"/>
        </w:rPr>
        <w:t>保单贷款</w:t>
      </w:r>
      <w:r w:rsidRPr="000A1475">
        <w:rPr>
          <w:rFonts w:ascii="仿宋_GB2312" w:eastAsia="仿宋_GB2312" w:hAnsi="宋体" w:hint="eastAsia"/>
          <w:color w:val="FF0000"/>
          <w:sz w:val="32"/>
          <w:szCs w:val="32"/>
        </w:rPr>
        <w:t>利率计算利息。</w:t>
      </w:r>
    </w:p>
    <w:p w:rsidR="00A108CB" w:rsidRPr="00624F19" w:rsidRDefault="005A5BE1" w:rsidP="005A5BE1">
      <w:pPr>
        <w:widowControl/>
        <w:adjustRightInd w:val="0"/>
        <w:snapToGrid w:val="0"/>
        <w:spacing w:beforeLines="100" w:before="312" w:afterLines="50" w:after="156" w:line="264" w:lineRule="auto"/>
        <w:rPr>
          <w:rFonts w:ascii="仿宋_GB2312" w:eastAsia="仿宋_GB2312" w:hAnsi="宋体"/>
          <w:b/>
          <w:color w:val="FF0000"/>
          <w:sz w:val="32"/>
          <w:szCs w:val="32"/>
        </w:rPr>
      </w:pPr>
      <w:r w:rsidRPr="00EC3544">
        <w:rPr>
          <w:rFonts w:ascii="仿宋_GB2312" w:eastAsia="仿宋_GB2312" w:hAnsi="宋体" w:hint="eastAsia"/>
          <w:b/>
          <w:color w:val="FF0000"/>
          <w:sz w:val="32"/>
          <w:szCs w:val="32"/>
        </w:rPr>
        <w:t>第二十二条</w:t>
      </w:r>
      <w:r w:rsidRPr="00EC3544">
        <w:rPr>
          <w:rFonts w:ascii="仿宋_GB2312" w:eastAsia="仿宋_GB2312" w:hAnsi="宋体"/>
          <w:b/>
          <w:color w:val="FF0000"/>
          <w:sz w:val="32"/>
          <w:szCs w:val="32"/>
        </w:rPr>
        <w:t xml:space="preserve"> </w:t>
      </w:r>
      <w:r w:rsidR="00A108CB" w:rsidRPr="00624F19">
        <w:rPr>
          <w:rFonts w:ascii="仿宋_GB2312" w:eastAsia="仿宋_GB2312" w:hAnsi="宋体" w:hint="eastAsia"/>
          <w:b/>
          <w:color w:val="FF0000"/>
          <w:sz w:val="32"/>
          <w:szCs w:val="32"/>
        </w:rPr>
        <w:t>减额交清</w:t>
      </w:r>
    </w:p>
    <w:p w:rsidR="000A1475" w:rsidRPr="000A1475" w:rsidRDefault="000A1475" w:rsidP="00500535">
      <w:pPr>
        <w:spacing w:line="520" w:lineRule="exact"/>
        <w:ind w:leftChars="-2" w:left="2" w:hangingChars="2" w:hanging="6"/>
        <w:rPr>
          <w:rFonts w:ascii="仿宋_GB2312" w:eastAsia="仿宋_GB2312" w:hAnsi="宋体"/>
          <w:color w:val="FF0000"/>
          <w:sz w:val="32"/>
          <w:szCs w:val="32"/>
        </w:rPr>
      </w:pPr>
      <w:r w:rsidRPr="000A1475">
        <w:rPr>
          <w:rFonts w:ascii="仿宋_GB2312" w:eastAsia="仿宋_GB2312" w:hAnsi="宋体" w:hint="eastAsia"/>
          <w:color w:val="FF0000"/>
          <w:sz w:val="32"/>
          <w:szCs w:val="32"/>
        </w:rPr>
        <w:t>您可申请使用减额交清功能。</w:t>
      </w:r>
    </w:p>
    <w:p w:rsidR="000A1475" w:rsidRPr="000A1475" w:rsidRDefault="000A1475" w:rsidP="00500535">
      <w:pPr>
        <w:spacing w:line="520" w:lineRule="exact"/>
        <w:ind w:leftChars="-2" w:left="2" w:hangingChars="2" w:hanging="6"/>
        <w:rPr>
          <w:rFonts w:ascii="仿宋_GB2312" w:eastAsia="仿宋_GB2312" w:hAnsi="宋体"/>
          <w:color w:val="FF0000"/>
          <w:sz w:val="32"/>
          <w:szCs w:val="32"/>
        </w:rPr>
      </w:pPr>
      <w:r w:rsidRPr="000A1475">
        <w:rPr>
          <w:rFonts w:ascii="仿宋_GB2312" w:eastAsia="仿宋_GB2312" w:hAnsi="宋体" w:hint="eastAsia"/>
          <w:color w:val="FF0000"/>
          <w:sz w:val="32"/>
          <w:szCs w:val="32"/>
        </w:rPr>
        <w:t>当您无法继续交费时，可选择使用</w:t>
      </w:r>
      <w:r w:rsidR="00122B72">
        <w:rPr>
          <w:rFonts w:ascii="仿宋_GB2312" w:eastAsia="仿宋_GB2312" w:hAnsi="宋体" w:hint="eastAsia"/>
          <w:color w:val="FF0000"/>
          <w:sz w:val="32"/>
          <w:szCs w:val="32"/>
        </w:rPr>
        <w:t>本合同的</w:t>
      </w:r>
      <w:r w:rsidRPr="000A1475">
        <w:rPr>
          <w:rFonts w:ascii="仿宋_GB2312" w:eastAsia="仿宋_GB2312" w:hAnsi="宋体" w:hint="eastAsia"/>
          <w:color w:val="FF0000"/>
          <w:sz w:val="32"/>
          <w:szCs w:val="32"/>
        </w:rPr>
        <w:t>现金价值作为一次交清的保险费，基本保险金额将减少，合同继续有效。</w:t>
      </w:r>
    </w:p>
    <w:p w:rsidR="000A1475" w:rsidRPr="000A1475" w:rsidRDefault="000A1475" w:rsidP="00500535">
      <w:pPr>
        <w:spacing w:line="520" w:lineRule="exact"/>
        <w:ind w:leftChars="-2" w:left="2" w:hangingChars="2" w:hanging="6"/>
        <w:rPr>
          <w:rFonts w:ascii="仿宋_GB2312" w:eastAsia="仿宋_GB2312" w:hAnsi="宋体"/>
          <w:color w:val="FF0000"/>
          <w:sz w:val="32"/>
          <w:szCs w:val="32"/>
        </w:rPr>
      </w:pPr>
      <w:r w:rsidRPr="000A1475">
        <w:rPr>
          <w:rFonts w:ascii="仿宋_GB2312" w:eastAsia="仿宋_GB2312" w:hAnsi="宋体" w:hint="eastAsia"/>
          <w:color w:val="FF0000"/>
          <w:sz w:val="32"/>
          <w:szCs w:val="32"/>
        </w:rPr>
        <w:lastRenderedPageBreak/>
        <w:t>即如果您决定不再支付续期保险费且您已选择了减额交清，我们将以</w:t>
      </w:r>
      <w:r w:rsidR="00A81DDE">
        <w:rPr>
          <w:rFonts w:ascii="仿宋_GB2312" w:eastAsia="仿宋_GB2312" w:hAnsi="宋体" w:hint="eastAsia"/>
          <w:color w:val="FF0000"/>
          <w:sz w:val="32"/>
          <w:szCs w:val="32"/>
        </w:rPr>
        <w:t>本合同</w:t>
      </w:r>
      <w:r w:rsidR="006A1B38" w:rsidRPr="006A1B38">
        <w:rPr>
          <w:rFonts w:ascii="仿宋_GB2312" w:eastAsia="仿宋_GB2312" w:hAnsi="宋体" w:hint="eastAsia"/>
          <w:color w:val="FF0000"/>
          <w:sz w:val="32"/>
          <w:szCs w:val="32"/>
          <w:u w:val="single"/>
        </w:rPr>
        <w:t xml:space="preserve">    </w:t>
      </w:r>
      <w:r w:rsidR="00624F19" w:rsidRPr="00B433ED">
        <w:rPr>
          <w:rFonts w:ascii="仿宋_GB2312" w:eastAsia="仿宋_GB2312" w:hAnsi="宋体" w:hint="eastAsia"/>
          <w:color w:val="FF0000"/>
          <w:sz w:val="32"/>
          <w:szCs w:val="32"/>
          <w:shd w:val="pct15" w:color="auto" w:fill="FFFFFF"/>
        </w:rPr>
        <w:t>【备注：公司选择填写】</w:t>
      </w:r>
      <w:r w:rsidRPr="000A1475">
        <w:rPr>
          <w:rFonts w:ascii="仿宋_GB2312" w:eastAsia="仿宋_GB2312" w:hAnsi="宋体" w:hint="eastAsia"/>
          <w:color w:val="FF0000"/>
          <w:sz w:val="32"/>
          <w:szCs w:val="32"/>
        </w:rPr>
        <w:t>的现金价值扣除您尚未偿还的各项欠款之后的余额作为一次交清的净保险费，重新计算</w:t>
      </w:r>
      <w:r w:rsidR="00A81DDE">
        <w:rPr>
          <w:rFonts w:ascii="仿宋_GB2312" w:eastAsia="仿宋_GB2312" w:hAnsi="宋体" w:hint="eastAsia"/>
          <w:color w:val="FF0000"/>
          <w:sz w:val="32"/>
          <w:szCs w:val="32"/>
        </w:rPr>
        <w:t>本合同</w:t>
      </w:r>
      <w:r w:rsidRPr="000A1475">
        <w:rPr>
          <w:rFonts w:ascii="仿宋_GB2312" w:eastAsia="仿宋_GB2312" w:hAnsi="宋体" w:hint="eastAsia"/>
          <w:color w:val="FF0000"/>
          <w:sz w:val="32"/>
          <w:szCs w:val="32"/>
        </w:rPr>
        <w:t>的基本保险金额。</w:t>
      </w:r>
    </w:p>
    <w:p w:rsidR="0080711E" w:rsidRPr="00221BFA" w:rsidRDefault="000A1475" w:rsidP="00500535">
      <w:pPr>
        <w:spacing w:line="520" w:lineRule="exact"/>
        <w:ind w:leftChars="-2" w:left="2" w:hangingChars="2" w:hanging="6"/>
        <w:rPr>
          <w:rFonts w:ascii="仿宋_GB2312" w:eastAsia="仿宋_GB2312" w:hAnsi="宋体"/>
          <w:color w:val="FF0000"/>
          <w:sz w:val="32"/>
          <w:szCs w:val="32"/>
        </w:rPr>
      </w:pPr>
      <w:r w:rsidRPr="0080711E">
        <w:rPr>
          <w:rFonts w:ascii="仿宋_GB2312" w:eastAsia="仿宋_GB2312" w:hAnsi="宋体" w:hint="eastAsia"/>
          <w:color w:val="FF0000"/>
          <w:sz w:val="32"/>
          <w:szCs w:val="32"/>
        </w:rPr>
        <w:t>减额交清后，</w:t>
      </w:r>
      <w:r w:rsidR="00A81DDE">
        <w:rPr>
          <w:rFonts w:ascii="仿宋_GB2312" w:eastAsia="仿宋_GB2312" w:hAnsi="宋体" w:hint="eastAsia"/>
          <w:color w:val="FF0000"/>
          <w:sz w:val="32"/>
          <w:szCs w:val="32"/>
        </w:rPr>
        <w:t>本合同</w:t>
      </w:r>
      <w:r w:rsidRPr="0080711E">
        <w:rPr>
          <w:rFonts w:ascii="仿宋_GB2312" w:eastAsia="仿宋_GB2312" w:hAnsi="宋体" w:hint="eastAsia"/>
          <w:color w:val="FF0000"/>
          <w:sz w:val="32"/>
          <w:szCs w:val="32"/>
        </w:rPr>
        <w:t>的基本保险金额会相应减少，您不需要再支付保险费，</w:t>
      </w:r>
      <w:r w:rsidR="00A81DDE">
        <w:rPr>
          <w:rFonts w:ascii="仿宋_GB2312" w:eastAsia="仿宋_GB2312" w:hAnsi="宋体" w:hint="eastAsia"/>
          <w:color w:val="FF0000"/>
          <w:sz w:val="32"/>
          <w:szCs w:val="32"/>
        </w:rPr>
        <w:t>本合同</w:t>
      </w:r>
      <w:r w:rsidRPr="0080711E">
        <w:rPr>
          <w:rFonts w:ascii="仿宋_GB2312" w:eastAsia="仿宋_GB2312" w:hAnsi="宋体" w:hint="eastAsia"/>
          <w:color w:val="FF0000"/>
          <w:sz w:val="32"/>
          <w:szCs w:val="32"/>
        </w:rPr>
        <w:t>继续有效。</w:t>
      </w:r>
    </w:p>
    <w:p w:rsidR="002869C5" w:rsidRPr="005A5BE1" w:rsidRDefault="005A5BE1" w:rsidP="005A5BE1">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t xml:space="preserve">第二十三条 </w:t>
      </w:r>
      <w:r w:rsidR="002869C5" w:rsidRPr="005A5BE1">
        <w:rPr>
          <w:rFonts w:ascii="仿宋_GB2312" w:eastAsia="仿宋_GB2312" w:hAnsi="宋体" w:hint="eastAsia"/>
          <w:b/>
          <w:sz w:val="32"/>
          <w:szCs w:val="32"/>
        </w:rPr>
        <w:t>效力中止与恢复</w:t>
      </w:r>
    </w:p>
    <w:p w:rsidR="00991D2A" w:rsidRPr="00997A29" w:rsidRDefault="00991D2A" w:rsidP="00500535">
      <w:pPr>
        <w:spacing w:line="520" w:lineRule="exact"/>
        <w:rPr>
          <w:rFonts w:ascii="仿宋_GB2312" w:eastAsia="仿宋_GB2312" w:hAnsi="宋体"/>
          <w:sz w:val="32"/>
          <w:szCs w:val="32"/>
          <w:u w:val="double"/>
        </w:rPr>
      </w:pPr>
      <w:r w:rsidRPr="00997A29">
        <w:rPr>
          <w:rFonts w:ascii="仿宋_GB2312" w:eastAsia="仿宋_GB2312" w:hAnsi="宋体" w:hint="eastAsia"/>
          <w:sz w:val="32"/>
          <w:szCs w:val="32"/>
          <w:u w:val="double"/>
        </w:rPr>
        <w:t>在本合同效力中止期间，我们不承担保险责任。</w:t>
      </w:r>
    </w:p>
    <w:p w:rsidR="00997A29" w:rsidRDefault="00997A29" w:rsidP="00997A29">
      <w:pPr>
        <w:spacing w:line="520" w:lineRule="exact"/>
        <w:rPr>
          <w:rFonts w:ascii="仿宋_GB2312" w:eastAsia="仿宋_GB2312" w:hAnsi="宋体"/>
          <w:sz w:val="32"/>
          <w:szCs w:val="32"/>
        </w:rPr>
      </w:pPr>
      <w:r w:rsidRPr="00991D2A">
        <w:rPr>
          <w:rFonts w:ascii="仿宋_GB2312" w:eastAsia="仿宋_GB2312" w:hAnsi="宋体" w:hint="eastAsia"/>
          <w:sz w:val="32"/>
          <w:szCs w:val="32"/>
        </w:rPr>
        <w:t>您可以申请恢复合同效力</w:t>
      </w:r>
      <w:r>
        <w:rPr>
          <w:rFonts w:ascii="仿宋_GB2312" w:eastAsia="仿宋_GB2312" w:hAnsi="宋体" w:hint="eastAsia"/>
          <w:sz w:val="32"/>
          <w:szCs w:val="32"/>
        </w:rPr>
        <w:t>，</w:t>
      </w:r>
      <w:r w:rsidRPr="00991D2A">
        <w:rPr>
          <w:rFonts w:ascii="仿宋_GB2312" w:eastAsia="仿宋_GB2312" w:hAnsi="宋体" w:hint="eastAsia"/>
          <w:sz w:val="32"/>
          <w:szCs w:val="32"/>
        </w:rPr>
        <w:t>经您与我们协商并达成协议，自您补交保险费</w:t>
      </w:r>
      <w:r w:rsidRPr="00127B58">
        <w:rPr>
          <w:rFonts w:ascii="仿宋_GB2312" w:eastAsia="仿宋_GB2312" w:hAnsi="宋体" w:hint="eastAsia"/>
          <w:color w:val="FF0000"/>
          <w:sz w:val="32"/>
          <w:szCs w:val="32"/>
        </w:rPr>
        <w:t>及其他未还款项</w:t>
      </w:r>
      <w:r w:rsidRPr="00B433ED">
        <w:rPr>
          <w:rFonts w:ascii="仿宋_GB2312" w:eastAsia="仿宋_GB2312" w:hAnsi="宋体" w:hint="eastAsia"/>
          <w:color w:val="FF0000"/>
          <w:sz w:val="32"/>
          <w:szCs w:val="32"/>
          <w:shd w:val="pct15" w:color="auto" w:fill="FFFFFF"/>
        </w:rPr>
        <w:t>【备注：公司选择填写】</w:t>
      </w:r>
      <w:r w:rsidRPr="007C0383">
        <w:rPr>
          <w:rFonts w:ascii="仿宋_GB2312" w:eastAsia="仿宋_GB2312" w:hAnsi="宋体" w:hint="eastAsia"/>
          <w:sz w:val="32"/>
          <w:szCs w:val="32"/>
        </w:rPr>
        <w:t>之日</w:t>
      </w:r>
      <w:r w:rsidRPr="00991D2A">
        <w:rPr>
          <w:rFonts w:ascii="仿宋_GB2312" w:eastAsia="仿宋_GB2312" w:hAnsi="宋体" w:hint="eastAsia"/>
          <w:sz w:val="32"/>
          <w:szCs w:val="32"/>
        </w:rPr>
        <w:t>起，合同效力恢复。</w:t>
      </w:r>
    </w:p>
    <w:p w:rsidR="00E21E4D" w:rsidRPr="00E21E4D" w:rsidRDefault="00E21E4D" w:rsidP="00E21E4D">
      <w:pPr>
        <w:widowControl/>
        <w:adjustRightInd w:val="0"/>
        <w:snapToGrid w:val="0"/>
        <w:spacing w:line="520" w:lineRule="exact"/>
        <w:rPr>
          <w:rFonts w:ascii="仿宋_GB2312" w:eastAsia="仿宋_GB2312" w:hAnsi="宋体"/>
          <w:color w:val="FF0000"/>
          <w:sz w:val="32"/>
          <w:szCs w:val="32"/>
        </w:rPr>
      </w:pPr>
      <w:r w:rsidRPr="00E21E4D">
        <w:rPr>
          <w:rFonts w:ascii="仿宋_GB2312" w:eastAsia="仿宋_GB2312" w:hAnsi="宋体" w:hint="eastAsia"/>
          <w:color w:val="FF0000"/>
          <w:sz w:val="32"/>
          <w:szCs w:val="32"/>
        </w:rPr>
        <w:t>若因保单贷款导致合同效力中止的，经您与我们协商并达成协议，在您偿还全部保单贷款、累积利息及其他未还款项之日起，合同效力恢复。</w:t>
      </w:r>
    </w:p>
    <w:p w:rsidR="00E21E4D" w:rsidRPr="00E21E4D" w:rsidRDefault="00E21E4D" w:rsidP="00E21E4D">
      <w:pPr>
        <w:widowControl/>
        <w:adjustRightInd w:val="0"/>
        <w:snapToGrid w:val="0"/>
        <w:spacing w:line="520" w:lineRule="exact"/>
        <w:rPr>
          <w:rFonts w:ascii="仿宋_GB2312" w:eastAsia="仿宋_GB2312" w:hAnsi="宋体"/>
          <w:color w:val="FF0000"/>
          <w:sz w:val="32"/>
          <w:szCs w:val="32"/>
        </w:rPr>
      </w:pPr>
      <w:r w:rsidRPr="00E21E4D">
        <w:rPr>
          <w:rFonts w:ascii="仿宋_GB2312" w:eastAsia="仿宋_GB2312" w:hAnsi="宋体" w:hint="eastAsia"/>
          <w:color w:val="FF0000"/>
          <w:sz w:val="32"/>
          <w:szCs w:val="32"/>
        </w:rPr>
        <w:t>若因自动垫交导致合同效力中止的，经您与我们协商并达成协议，在您偿还全部所垫交的保险费、累积利息及其他未还款项之日起，合同效力恢复。</w:t>
      </w:r>
    </w:p>
    <w:p w:rsidR="00E21E4D" w:rsidRPr="00E21E4D" w:rsidRDefault="00E21E4D" w:rsidP="00E21E4D">
      <w:pPr>
        <w:widowControl/>
        <w:adjustRightInd w:val="0"/>
        <w:snapToGrid w:val="0"/>
        <w:spacing w:line="520" w:lineRule="exact"/>
        <w:rPr>
          <w:rFonts w:ascii="仿宋_GB2312" w:eastAsia="仿宋_GB2312" w:hAnsi="宋体"/>
          <w:color w:val="FF0000"/>
          <w:sz w:val="32"/>
          <w:szCs w:val="32"/>
        </w:rPr>
      </w:pPr>
      <w:r w:rsidRPr="00E21E4D">
        <w:rPr>
          <w:rFonts w:ascii="仿宋_GB2312" w:eastAsia="仿宋_GB2312" w:hAnsi="宋体" w:hint="eastAsia"/>
          <w:color w:val="FF0000"/>
          <w:sz w:val="32"/>
          <w:szCs w:val="32"/>
        </w:rPr>
        <w:t>若因以上两项或者两项以上原因导致合同效力中止的，自同时满足各自对应复效条件之日起，合同效力恢复。</w:t>
      </w:r>
    </w:p>
    <w:p w:rsidR="001D3BA8" w:rsidRPr="007C3955" w:rsidRDefault="001D3BA8" w:rsidP="001D3BA8">
      <w:pPr>
        <w:widowControl/>
        <w:adjustRightInd w:val="0"/>
        <w:snapToGrid w:val="0"/>
        <w:spacing w:line="520" w:lineRule="exact"/>
        <w:rPr>
          <w:rFonts w:ascii="仿宋_GB2312" w:eastAsia="仿宋_GB2312" w:hAnsi="宋体"/>
          <w:bCs/>
          <w:sz w:val="32"/>
          <w:szCs w:val="32"/>
          <w:shd w:val="pct15" w:color="auto" w:fill="FFFFFF"/>
        </w:rPr>
      </w:pPr>
      <w:r>
        <w:rPr>
          <w:rFonts w:ascii="仿宋_GB2312" w:eastAsia="仿宋_GB2312" w:hAnsi="宋体" w:hint="eastAsia"/>
          <w:sz w:val="32"/>
          <w:szCs w:val="32"/>
          <w:shd w:val="pct15" w:color="auto" w:fill="FFFFFF"/>
        </w:rPr>
        <w:t>【备注</w:t>
      </w:r>
      <w:r w:rsidRPr="00597667">
        <w:rPr>
          <w:rFonts w:ascii="仿宋_GB2312" w:eastAsia="仿宋_GB2312" w:hAnsi="宋体" w:hint="eastAsia"/>
          <w:bCs/>
          <w:sz w:val="32"/>
          <w:szCs w:val="32"/>
          <w:shd w:val="pct15" w:color="auto" w:fill="FFFFFF"/>
        </w:rPr>
        <w:t>：</w:t>
      </w:r>
      <w:r>
        <w:rPr>
          <w:rFonts w:ascii="仿宋_GB2312" w:eastAsia="仿宋_GB2312" w:hAnsi="宋体" w:hint="eastAsia"/>
          <w:bCs/>
          <w:sz w:val="32"/>
          <w:szCs w:val="32"/>
          <w:shd w:val="pct15" w:color="auto" w:fill="FFFFFF"/>
        </w:rPr>
        <w:t>趸交产品不需要补交保险费；期交产品</w:t>
      </w:r>
      <w:r w:rsidRPr="00597667">
        <w:rPr>
          <w:rFonts w:ascii="仿宋_GB2312" w:eastAsia="仿宋_GB2312" w:hAnsi="宋体" w:hint="eastAsia"/>
          <w:bCs/>
          <w:sz w:val="32"/>
          <w:szCs w:val="32"/>
          <w:shd w:val="pct15" w:color="auto" w:fill="FFFFFF"/>
        </w:rPr>
        <w:t>补交的保险费是否含利息、是否扣除风险保费,是否需要列出</w:t>
      </w:r>
      <w:r>
        <w:rPr>
          <w:rFonts w:ascii="仿宋_GB2312" w:eastAsia="仿宋_GB2312" w:hAnsi="宋体" w:hint="eastAsia"/>
          <w:bCs/>
          <w:sz w:val="32"/>
          <w:szCs w:val="32"/>
          <w:shd w:val="pct15" w:color="auto" w:fill="FFFFFF"/>
        </w:rPr>
        <w:t>保单贷款</w:t>
      </w:r>
      <w:r w:rsidRPr="00597667">
        <w:rPr>
          <w:rFonts w:ascii="仿宋_GB2312" w:eastAsia="仿宋_GB2312" w:hAnsi="宋体" w:hint="eastAsia"/>
          <w:bCs/>
          <w:sz w:val="32"/>
          <w:szCs w:val="32"/>
          <w:shd w:val="pct15" w:color="auto" w:fill="FFFFFF"/>
        </w:rPr>
        <w:t>与利息，允许各公司结合实务进行调整。</w:t>
      </w:r>
      <w:r>
        <w:rPr>
          <w:rFonts w:ascii="仿宋_GB2312" w:eastAsia="仿宋_GB2312" w:hAnsi="宋体" w:hint="eastAsia"/>
          <w:sz w:val="32"/>
          <w:szCs w:val="32"/>
          <w:shd w:val="pct15" w:color="auto" w:fill="FFFFFF"/>
        </w:rPr>
        <w:t>】</w:t>
      </w:r>
    </w:p>
    <w:p w:rsidR="00991D2A" w:rsidRDefault="00991D2A" w:rsidP="00500535">
      <w:pPr>
        <w:spacing w:line="520" w:lineRule="exact"/>
        <w:rPr>
          <w:rFonts w:ascii="仿宋_GB2312" w:eastAsia="仿宋_GB2312" w:hAnsi="宋体"/>
          <w:sz w:val="32"/>
          <w:szCs w:val="32"/>
        </w:rPr>
      </w:pPr>
      <w:r w:rsidRPr="00991D2A">
        <w:rPr>
          <w:rFonts w:ascii="仿宋_GB2312" w:eastAsia="仿宋_GB2312" w:hAnsi="宋体" w:hint="eastAsia"/>
          <w:sz w:val="32"/>
          <w:szCs w:val="32"/>
        </w:rPr>
        <w:t>自本合同效力中止之日起满2年您与我们未达成协议的，我们有权解除合同。我们解除本合同的，向您退还</w:t>
      </w:r>
      <w:r w:rsidR="00785745">
        <w:rPr>
          <w:rFonts w:ascii="仿宋_GB2312" w:eastAsia="仿宋_GB2312" w:hAnsi="宋体" w:hint="eastAsia"/>
          <w:sz w:val="32"/>
          <w:szCs w:val="32"/>
          <w:u w:val="single"/>
        </w:rPr>
        <w:t xml:space="preserve"> </w:t>
      </w:r>
      <w:r w:rsidR="00785745">
        <w:rPr>
          <w:rFonts w:ascii="仿宋_GB2312" w:eastAsia="仿宋_GB2312" w:hAnsi="宋体"/>
          <w:sz w:val="32"/>
          <w:szCs w:val="32"/>
          <w:u w:val="single"/>
        </w:rPr>
        <w:t xml:space="preserve">   </w:t>
      </w:r>
      <w:r w:rsidR="00785745">
        <w:rPr>
          <w:rFonts w:ascii="仿宋_GB2312" w:eastAsia="仿宋_GB2312" w:hAnsi="宋体" w:hint="eastAsia"/>
          <w:sz w:val="32"/>
          <w:szCs w:val="32"/>
          <w:shd w:val="pct15" w:color="auto" w:fill="FFFFFF"/>
        </w:rPr>
        <w:t>【备注：公司选择填写】</w:t>
      </w:r>
      <w:r w:rsidRPr="00991D2A">
        <w:rPr>
          <w:rFonts w:ascii="仿宋_GB2312" w:eastAsia="仿宋_GB2312" w:hAnsi="宋体" w:hint="eastAsia"/>
          <w:sz w:val="32"/>
          <w:szCs w:val="32"/>
        </w:rPr>
        <w:t>本合同的现金价值。</w:t>
      </w:r>
    </w:p>
    <w:p w:rsidR="002869C5" w:rsidRPr="005A5BE1" w:rsidRDefault="005A5BE1" w:rsidP="005A5BE1">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lastRenderedPageBreak/>
        <w:t xml:space="preserve">第二十四条 </w:t>
      </w:r>
      <w:r w:rsidR="002869C5" w:rsidRPr="005A5BE1">
        <w:rPr>
          <w:rFonts w:ascii="仿宋_GB2312" w:eastAsia="仿宋_GB2312" w:hAnsi="宋体" w:hint="eastAsia"/>
          <w:b/>
          <w:sz w:val="32"/>
          <w:szCs w:val="32"/>
        </w:rPr>
        <w:t>您解除合同的手续及风险</w:t>
      </w:r>
    </w:p>
    <w:p w:rsidR="00254262" w:rsidRPr="00254262" w:rsidRDefault="006B7C40" w:rsidP="00500535">
      <w:pPr>
        <w:spacing w:line="520" w:lineRule="exact"/>
        <w:rPr>
          <w:rFonts w:ascii="仿宋_GB2312" w:eastAsia="仿宋_GB2312" w:hAnsi="宋体"/>
          <w:sz w:val="32"/>
          <w:szCs w:val="32"/>
        </w:rPr>
      </w:pPr>
      <w:r w:rsidRPr="00997A29">
        <w:rPr>
          <w:rFonts w:ascii="仿宋_GB2312" w:eastAsia="仿宋_GB2312" w:hAnsi="宋体" w:hint="eastAsia"/>
          <w:sz w:val="32"/>
          <w:szCs w:val="32"/>
        </w:rPr>
        <w:t>本合同成立后，</w:t>
      </w:r>
      <w:r w:rsidRPr="006B7C40">
        <w:rPr>
          <w:rFonts w:ascii="仿宋_GB2312" w:eastAsia="仿宋_GB2312" w:hAnsi="宋体" w:hint="eastAsia"/>
          <w:sz w:val="32"/>
          <w:szCs w:val="32"/>
        </w:rPr>
        <w:t>您可以解除本合同</w:t>
      </w:r>
      <w:r>
        <w:rPr>
          <w:rFonts w:ascii="仿宋_GB2312" w:eastAsia="仿宋_GB2312" w:hAnsi="宋体" w:hint="eastAsia"/>
          <w:sz w:val="32"/>
          <w:szCs w:val="32"/>
        </w:rPr>
        <w:t>，</w:t>
      </w:r>
      <w:r w:rsidR="00254262" w:rsidRPr="00254262">
        <w:rPr>
          <w:rFonts w:ascii="仿宋_GB2312" w:eastAsia="仿宋_GB2312" w:hAnsi="宋体" w:hint="eastAsia"/>
          <w:sz w:val="32"/>
          <w:szCs w:val="32"/>
        </w:rPr>
        <w:t>请填写解除合同</w:t>
      </w:r>
      <w:r w:rsidR="0024345A">
        <w:rPr>
          <w:rFonts w:ascii="仿宋_GB2312" w:eastAsia="仿宋_GB2312" w:hAnsi="宋体" w:hint="eastAsia"/>
          <w:sz w:val="32"/>
          <w:szCs w:val="32"/>
        </w:rPr>
        <w:t>通知</w:t>
      </w:r>
      <w:r w:rsidR="00254262" w:rsidRPr="00254262">
        <w:rPr>
          <w:rFonts w:ascii="仿宋_GB2312" w:eastAsia="仿宋_GB2312" w:hAnsi="宋体" w:hint="eastAsia"/>
          <w:sz w:val="32"/>
          <w:szCs w:val="32"/>
        </w:rPr>
        <w:t>书并向我们提供下列证明和资料：</w:t>
      </w:r>
    </w:p>
    <w:p w:rsidR="00254262" w:rsidRPr="00254262" w:rsidRDefault="00AE739D" w:rsidP="00500535">
      <w:pPr>
        <w:spacing w:line="520" w:lineRule="exact"/>
        <w:ind w:left="2"/>
        <w:rPr>
          <w:rFonts w:ascii="仿宋_GB2312" w:eastAsia="仿宋_GB2312" w:hAnsi="宋体"/>
          <w:sz w:val="32"/>
          <w:szCs w:val="32"/>
        </w:rPr>
      </w:pPr>
      <w:r>
        <w:rPr>
          <w:rFonts w:ascii="仿宋_GB2312" w:eastAsia="仿宋_GB2312" w:hAnsi="宋体" w:hint="eastAsia"/>
          <w:sz w:val="32"/>
          <w:szCs w:val="32"/>
        </w:rPr>
        <w:t>1.</w:t>
      </w:r>
      <w:r w:rsidR="00254262" w:rsidRPr="00254262">
        <w:rPr>
          <w:rFonts w:ascii="仿宋_GB2312" w:eastAsia="仿宋_GB2312" w:hAnsi="宋体" w:hint="eastAsia"/>
          <w:sz w:val="32"/>
          <w:szCs w:val="32"/>
        </w:rPr>
        <w:t xml:space="preserve">保险合同； </w:t>
      </w:r>
    </w:p>
    <w:p w:rsidR="00254262" w:rsidRPr="00254262" w:rsidRDefault="00AE739D" w:rsidP="00500535">
      <w:pPr>
        <w:spacing w:line="520" w:lineRule="exact"/>
        <w:ind w:left="2"/>
        <w:rPr>
          <w:rFonts w:ascii="仿宋_GB2312" w:eastAsia="仿宋_GB2312" w:hAnsi="宋体"/>
          <w:sz w:val="32"/>
          <w:szCs w:val="32"/>
        </w:rPr>
      </w:pPr>
      <w:r>
        <w:rPr>
          <w:rFonts w:ascii="仿宋_GB2312" w:eastAsia="仿宋_GB2312" w:hAnsi="宋体" w:hint="eastAsia"/>
          <w:sz w:val="32"/>
          <w:szCs w:val="32"/>
        </w:rPr>
        <w:t>2.</w:t>
      </w:r>
      <w:r w:rsidR="00254262" w:rsidRPr="00254262">
        <w:rPr>
          <w:rFonts w:ascii="仿宋_GB2312" w:eastAsia="仿宋_GB2312" w:hAnsi="宋体" w:hint="eastAsia"/>
          <w:sz w:val="32"/>
          <w:szCs w:val="32"/>
        </w:rPr>
        <w:t>您的有效身份证件。</w:t>
      </w:r>
    </w:p>
    <w:p w:rsidR="00254262" w:rsidRPr="00254262" w:rsidRDefault="00254262" w:rsidP="00500535">
      <w:pPr>
        <w:spacing w:line="520" w:lineRule="exact"/>
        <w:ind w:left="2"/>
        <w:rPr>
          <w:rFonts w:ascii="仿宋_GB2312" w:eastAsia="仿宋_GB2312" w:hAnsi="宋体"/>
          <w:sz w:val="32"/>
          <w:szCs w:val="32"/>
        </w:rPr>
      </w:pPr>
      <w:r w:rsidRPr="00254262">
        <w:rPr>
          <w:rFonts w:ascii="仿宋_GB2312" w:eastAsia="仿宋_GB2312" w:hAnsi="宋体" w:hint="eastAsia"/>
          <w:sz w:val="32"/>
          <w:szCs w:val="32"/>
        </w:rPr>
        <w:t>自我们收到解除合同</w:t>
      </w:r>
      <w:r w:rsidR="0024345A">
        <w:rPr>
          <w:rFonts w:ascii="仿宋_GB2312" w:eastAsia="仿宋_GB2312" w:hAnsi="宋体" w:hint="eastAsia"/>
          <w:sz w:val="32"/>
          <w:szCs w:val="32"/>
        </w:rPr>
        <w:t>通知</w:t>
      </w:r>
      <w:r w:rsidRPr="00254262">
        <w:rPr>
          <w:rFonts w:ascii="仿宋_GB2312" w:eastAsia="仿宋_GB2312" w:hAnsi="宋体" w:hint="eastAsia"/>
          <w:sz w:val="32"/>
          <w:szCs w:val="32"/>
        </w:rPr>
        <w:t>书</w:t>
      </w:r>
      <w:r w:rsidRPr="00254262">
        <w:rPr>
          <w:rFonts w:ascii="仿宋_GB2312" w:eastAsia="仿宋_GB2312" w:hAnsi="宋体" w:hint="eastAsia"/>
          <w:sz w:val="32"/>
          <w:szCs w:val="32"/>
          <w:u w:val="single"/>
        </w:rPr>
        <w:t xml:space="preserve">    </w:t>
      </w:r>
      <w:r w:rsidR="005F4F74">
        <w:rPr>
          <w:rFonts w:ascii="仿宋_GB2312" w:eastAsia="仿宋_GB2312" w:hAnsi="宋体" w:hint="eastAsia"/>
          <w:sz w:val="32"/>
          <w:szCs w:val="32"/>
          <w:shd w:val="pct15" w:color="auto" w:fill="FFFFFF"/>
        </w:rPr>
        <w:t>【备注：公司选择填写】</w:t>
      </w:r>
      <w:r w:rsidRPr="00254262">
        <w:rPr>
          <w:rFonts w:ascii="仿宋_GB2312" w:eastAsia="仿宋_GB2312" w:hAnsi="宋体" w:hint="eastAsia"/>
          <w:sz w:val="32"/>
          <w:szCs w:val="32"/>
        </w:rPr>
        <w:t>起，本合同终止。</w:t>
      </w:r>
      <w:r w:rsidR="006B7C40" w:rsidRPr="00997A29">
        <w:rPr>
          <w:rFonts w:ascii="仿宋_GB2312" w:eastAsia="仿宋_GB2312" w:hAnsi="宋体" w:hint="eastAsia"/>
          <w:sz w:val="32"/>
          <w:szCs w:val="32"/>
        </w:rPr>
        <w:t>您在犹豫期后解除本合同的，</w:t>
      </w:r>
      <w:r w:rsidRPr="00254262">
        <w:rPr>
          <w:rFonts w:ascii="仿宋_GB2312" w:eastAsia="仿宋_GB2312" w:hAnsi="宋体" w:hint="eastAsia"/>
          <w:sz w:val="32"/>
          <w:szCs w:val="32"/>
        </w:rPr>
        <w:t>我们自收到解除合同</w:t>
      </w:r>
      <w:r w:rsidR="0024345A">
        <w:rPr>
          <w:rFonts w:ascii="仿宋_GB2312" w:eastAsia="仿宋_GB2312" w:hAnsi="宋体" w:hint="eastAsia"/>
          <w:sz w:val="32"/>
          <w:szCs w:val="32"/>
        </w:rPr>
        <w:t>通知</w:t>
      </w:r>
      <w:r w:rsidRPr="00254262">
        <w:rPr>
          <w:rFonts w:ascii="仿宋_GB2312" w:eastAsia="仿宋_GB2312" w:hAnsi="宋体" w:hint="eastAsia"/>
          <w:sz w:val="32"/>
          <w:szCs w:val="32"/>
        </w:rPr>
        <w:t>书之日起30日内向您退还本合同的现金价值。</w:t>
      </w:r>
    </w:p>
    <w:p w:rsidR="00254262" w:rsidRDefault="00254262" w:rsidP="00500535">
      <w:pPr>
        <w:spacing w:line="520" w:lineRule="exact"/>
        <w:ind w:left="2"/>
        <w:rPr>
          <w:rFonts w:ascii="仿宋_GB2312" w:eastAsia="仿宋_GB2312" w:hAnsi="宋体"/>
          <w:sz w:val="32"/>
          <w:szCs w:val="32"/>
        </w:rPr>
      </w:pPr>
      <w:r w:rsidRPr="00254262">
        <w:rPr>
          <w:rFonts w:ascii="仿宋_GB2312" w:eastAsia="仿宋_GB2312" w:hAnsi="宋体" w:hint="eastAsia"/>
          <w:sz w:val="32"/>
          <w:szCs w:val="32"/>
        </w:rPr>
        <w:t>您在犹豫期后解除合同</w:t>
      </w:r>
      <w:r w:rsidR="00446A9D">
        <w:rPr>
          <w:rFonts w:ascii="仿宋_GB2312" w:eastAsia="仿宋_GB2312" w:hAnsi="宋体" w:hint="eastAsia"/>
          <w:sz w:val="32"/>
          <w:szCs w:val="32"/>
        </w:rPr>
        <w:t>可能</w:t>
      </w:r>
      <w:r w:rsidRPr="00254262">
        <w:rPr>
          <w:rFonts w:ascii="仿宋_GB2312" w:eastAsia="仿宋_GB2312" w:hAnsi="宋体" w:hint="eastAsia"/>
          <w:sz w:val="32"/>
          <w:szCs w:val="32"/>
        </w:rPr>
        <w:t>会遭受一定损失。</w:t>
      </w:r>
    </w:p>
    <w:p w:rsidR="00CF3A8B" w:rsidRPr="005F4F74" w:rsidRDefault="005A5BE1" w:rsidP="005A5BE1">
      <w:pPr>
        <w:widowControl/>
        <w:adjustRightInd w:val="0"/>
        <w:snapToGrid w:val="0"/>
        <w:spacing w:beforeLines="100" w:before="312" w:afterLines="50" w:after="156" w:line="264" w:lineRule="auto"/>
        <w:rPr>
          <w:rFonts w:ascii="仿宋_GB2312" w:eastAsia="仿宋_GB2312" w:hAnsi="宋体"/>
          <w:b/>
          <w:color w:val="FF0000"/>
          <w:sz w:val="32"/>
          <w:szCs w:val="32"/>
        </w:rPr>
      </w:pPr>
      <w:r w:rsidRPr="00EC3544">
        <w:rPr>
          <w:rFonts w:ascii="仿宋_GB2312" w:eastAsia="仿宋_GB2312" w:hAnsi="宋体" w:hint="eastAsia"/>
          <w:b/>
          <w:color w:val="FF0000"/>
          <w:sz w:val="32"/>
          <w:szCs w:val="32"/>
        </w:rPr>
        <w:t>第二十五条</w:t>
      </w:r>
      <w:r w:rsidRPr="00EC3544">
        <w:rPr>
          <w:rFonts w:ascii="仿宋_GB2312" w:eastAsia="仿宋_GB2312" w:hAnsi="宋体"/>
          <w:b/>
          <w:color w:val="FF0000"/>
          <w:sz w:val="32"/>
          <w:szCs w:val="32"/>
        </w:rPr>
        <w:t xml:space="preserve"> </w:t>
      </w:r>
      <w:r w:rsidR="00CF3A8B" w:rsidRPr="005F4F74">
        <w:rPr>
          <w:rFonts w:ascii="仿宋_GB2312" w:eastAsia="仿宋_GB2312" w:hAnsi="宋体" w:hint="eastAsia"/>
          <w:b/>
          <w:color w:val="FF0000"/>
          <w:sz w:val="32"/>
          <w:szCs w:val="32"/>
        </w:rPr>
        <w:t>合同终止</w:t>
      </w:r>
    </w:p>
    <w:p w:rsidR="00CF3A8B" w:rsidRPr="007B56C8" w:rsidRDefault="00942A7E" w:rsidP="00500535">
      <w:pPr>
        <w:spacing w:line="520" w:lineRule="exact"/>
        <w:ind w:leftChars="-2" w:left="2" w:hangingChars="2" w:hanging="6"/>
        <w:rPr>
          <w:rFonts w:ascii="仿宋_GB2312" w:eastAsia="仿宋_GB2312" w:hAnsi="宋体"/>
          <w:color w:val="FF0000"/>
          <w:sz w:val="32"/>
          <w:szCs w:val="32"/>
        </w:rPr>
      </w:pPr>
      <w:r>
        <w:rPr>
          <w:rFonts w:ascii="仿宋_GB2312" w:eastAsia="仿宋_GB2312" w:hAnsi="宋体" w:hint="eastAsia"/>
          <w:color w:val="FF0000"/>
          <w:sz w:val="32"/>
          <w:szCs w:val="32"/>
        </w:rPr>
        <w:t>当发生下列情形之一</w:t>
      </w:r>
      <w:r w:rsidR="00CF3A8B" w:rsidRPr="007B56C8">
        <w:rPr>
          <w:rFonts w:ascii="仿宋_GB2312" w:eastAsia="仿宋_GB2312" w:hAnsi="宋体" w:hint="eastAsia"/>
          <w:color w:val="FF0000"/>
          <w:sz w:val="32"/>
          <w:szCs w:val="32"/>
        </w:rPr>
        <w:t>时，本合同终止：</w:t>
      </w:r>
    </w:p>
    <w:p w:rsidR="00CF3A8B" w:rsidRPr="007B56C8" w:rsidRDefault="00CF3A8B" w:rsidP="00500535">
      <w:pPr>
        <w:spacing w:line="520" w:lineRule="exact"/>
        <w:ind w:leftChars="-2" w:left="2" w:hangingChars="2" w:hanging="6"/>
        <w:rPr>
          <w:rFonts w:ascii="仿宋_GB2312" w:eastAsia="仿宋_GB2312" w:hAnsi="宋体"/>
          <w:color w:val="FF0000"/>
          <w:sz w:val="32"/>
          <w:szCs w:val="32"/>
        </w:rPr>
      </w:pPr>
      <w:r w:rsidRPr="007B56C8">
        <w:rPr>
          <w:rFonts w:ascii="仿宋_GB2312" w:eastAsia="仿宋_GB2312" w:hAnsi="宋体"/>
          <w:color w:val="FF0000"/>
          <w:sz w:val="32"/>
          <w:szCs w:val="32"/>
        </w:rPr>
        <w:t>1.</w:t>
      </w:r>
      <w:r w:rsidR="00E607AC">
        <w:rPr>
          <w:rFonts w:ascii="仿宋_GB2312" w:eastAsia="仿宋_GB2312" w:hAnsi="宋体" w:hint="eastAsia"/>
          <w:color w:val="FF0000"/>
          <w:sz w:val="32"/>
          <w:szCs w:val="32"/>
        </w:rPr>
        <w:t>在保险期间内</w:t>
      </w:r>
      <w:r w:rsidRPr="007B56C8">
        <w:rPr>
          <w:rFonts w:ascii="仿宋_GB2312" w:eastAsia="仿宋_GB2312" w:hAnsi="宋体" w:hint="eastAsia"/>
          <w:color w:val="FF0000"/>
          <w:sz w:val="32"/>
          <w:szCs w:val="32"/>
        </w:rPr>
        <w:t>解除本合同的；</w:t>
      </w:r>
    </w:p>
    <w:p w:rsidR="00446A9D" w:rsidRPr="00446A9D" w:rsidRDefault="00376E24" w:rsidP="00500535">
      <w:pPr>
        <w:widowControl/>
        <w:adjustRightInd w:val="0"/>
        <w:snapToGrid w:val="0"/>
        <w:spacing w:line="520" w:lineRule="exact"/>
        <w:rPr>
          <w:rFonts w:ascii="仿宋_GB2312" w:eastAsia="仿宋_GB2312" w:hAnsi="宋体"/>
          <w:bCs/>
          <w:color w:val="FF0000"/>
          <w:sz w:val="32"/>
          <w:szCs w:val="32"/>
          <w:shd w:val="pct15" w:color="auto" w:fill="FFFFFF"/>
        </w:rPr>
      </w:pPr>
      <w:r w:rsidRPr="00376E24">
        <w:rPr>
          <w:rFonts w:ascii="仿宋_GB2312" w:eastAsia="仿宋_GB2312" w:hAnsi="宋体"/>
          <w:color w:val="FF0000"/>
          <w:sz w:val="32"/>
          <w:szCs w:val="32"/>
        </w:rPr>
        <w:t>2.</w:t>
      </w:r>
      <w:r w:rsidRPr="00446A9D">
        <w:rPr>
          <w:rFonts w:ascii="仿宋_GB2312" w:eastAsia="仿宋_GB2312" w:hAnsi="宋体" w:hint="eastAsia"/>
          <w:color w:val="FF0000"/>
          <w:sz w:val="32"/>
          <w:szCs w:val="32"/>
          <w:u w:val="single"/>
        </w:rPr>
        <w:t>我们已经履行完毕保险责任的</w:t>
      </w:r>
      <w:r w:rsidRPr="00376E24">
        <w:rPr>
          <w:rFonts w:ascii="仿宋_GB2312" w:eastAsia="仿宋_GB2312" w:hAnsi="宋体" w:hint="eastAsia"/>
          <w:color w:val="FF0000"/>
          <w:sz w:val="32"/>
          <w:szCs w:val="32"/>
        </w:rPr>
        <w:t>；</w:t>
      </w:r>
      <w:r w:rsidR="00920C47">
        <w:rPr>
          <w:rFonts w:ascii="仿宋_GB2312" w:eastAsia="仿宋_GB2312" w:hAnsi="宋体" w:hint="eastAsia"/>
          <w:color w:val="FF0000"/>
          <w:sz w:val="32"/>
          <w:szCs w:val="32"/>
          <w:shd w:val="pct15" w:color="auto" w:fill="FFFFFF"/>
        </w:rPr>
        <w:t>【备注</w:t>
      </w:r>
      <w:r w:rsidR="00D609EE">
        <w:rPr>
          <w:rFonts w:ascii="仿宋_GB2312" w:eastAsia="仿宋_GB2312" w:hAnsi="宋体" w:hint="eastAsia"/>
          <w:bCs/>
          <w:color w:val="FF0000"/>
          <w:sz w:val="32"/>
          <w:szCs w:val="32"/>
          <w:shd w:val="pct15" w:color="auto" w:fill="FFFFFF"/>
        </w:rPr>
        <w:t>：可根据产品具体责任进行描述</w:t>
      </w:r>
      <w:r w:rsidR="00920C47" w:rsidRPr="00920C47">
        <w:rPr>
          <w:rFonts w:ascii="仿宋_GB2312" w:eastAsia="仿宋_GB2312" w:hAnsi="宋体" w:hint="eastAsia"/>
          <w:bCs/>
          <w:color w:val="FF0000"/>
          <w:sz w:val="32"/>
          <w:szCs w:val="32"/>
          <w:shd w:val="pct15" w:color="auto" w:fill="FFFFFF"/>
        </w:rPr>
        <w:t>】</w:t>
      </w:r>
    </w:p>
    <w:p w:rsidR="00376E24" w:rsidRPr="00376E24" w:rsidRDefault="00376E24" w:rsidP="00500535">
      <w:pPr>
        <w:spacing w:line="520" w:lineRule="exact"/>
        <w:ind w:leftChars="-2" w:left="2" w:hangingChars="2" w:hanging="6"/>
        <w:rPr>
          <w:rFonts w:ascii="仿宋_GB2312" w:eastAsia="仿宋_GB2312" w:hAnsi="宋体"/>
          <w:color w:val="FF0000"/>
          <w:sz w:val="32"/>
          <w:szCs w:val="32"/>
        </w:rPr>
      </w:pPr>
      <w:r w:rsidRPr="00376E24">
        <w:rPr>
          <w:rFonts w:ascii="仿宋_GB2312" w:eastAsia="仿宋_GB2312" w:hAnsi="宋体"/>
          <w:color w:val="FF0000"/>
          <w:sz w:val="32"/>
          <w:szCs w:val="32"/>
        </w:rPr>
        <w:t>3.</w:t>
      </w:r>
      <w:r w:rsidRPr="00376E24">
        <w:rPr>
          <w:rFonts w:ascii="仿宋_GB2312" w:eastAsia="仿宋_GB2312" w:hAnsi="宋体" w:hint="eastAsia"/>
          <w:color w:val="FF0000"/>
          <w:sz w:val="32"/>
          <w:szCs w:val="32"/>
        </w:rPr>
        <w:t>被保险人身故的；</w:t>
      </w:r>
    </w:p>
    <w:p w:rsidR="00EC7DD9" w:rsidRDefault="00376E24" w:rsidP="00500535">
      <w:pPr>
        <w:spacing w:line="520" w:lineRule="exact"/>
        <w:ind w:leftChars="-2" w:left="2" w:hangingChars="2" w:hanging="6"/>
        <w:rPr>
          <w:rFonts w:ascii="仿宋_GB2312" w:eastAsia="仿宋_GB2312" w:hAnsi="宋体"/>
          <w:color w:val="FF0000"/>
          <w:sz w:val="32"/>
          <w:szCs w:val="32"/>
        </w:rPr>
      </w:pPr>
      <w:r>
        <w:rPr>
          <w:rFonts w:ascii="仿宋_GB2312" w:eastAsia="仿宋_GB2312" w:hAnsi="宋体" w:hint="eastAsia"/>
          <w:color w:val="FF0000"/>
          <w:sz w:val="32"/>
          <w:szCs w:val="32"/>
        </w:rPr>
        <w:t>4</w:t>
      </w:r>
      <w:r w:rsidR="00CF3A8B" w:rsidRPr="007B56C8">
        <w:rPr>
          <w:rFonts w:ascii="仿宋_GB2312" w:eastAsia="仿宋_GB2312" w:hAnsi="宋体"/>
          <w:color w:val="FF0000"/>
          <w:sz w:val="32"/>
          <w:szCs w:val="32"/>
        </w:rPr>
        <w:t>.</w:t>
      </w:r>
      <w:r w:rsidR="008538B5" w:rsidRPr="00672EF6">
        <w:rPr>
          <w:rFonts w:ascii="仿宋_GB2312" w:eastAsia="仿宋_GB2312" w:hAnsi="宋体" w:hint="eastAsia"/>
          <w:color w:val="FF0000"/>
          <w:sz w:val="32"/>
          <w:szCs w:val="32"/>
        </w:rPr>
        <w:t>本合同约定的其他终止事项</w:t>
      </w:r>
      <w:r w:rsidR="00EC7DD9" w:rsidRPr="00BE5851">
        <w:rPr>
          <w:rFonts w:ascii="仿宋_GB2312" w:eastAsia="仿宋_GB2312" w:hAnsi="宋体" w:hint="eastAsia"/>
          <w:color w:val="FF0000"/>
          <w:sz w:val="32"/>
          <w:szCs w:val="32"/>
        </w:rPr>
        <w:t>。</w:t>
      </w:r>
    </w:p>
    <w:p w:rsidR="002869C5" w:rsidRPr="005A5BE1" w:rsidRDefault="005A5BE1" w:rsidP="005A5BE1">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t xml:space="preserve">第二十六条 </w:t>
      </w:r>
      <w:r w:rsidR="002869C5" w:rsidRPr="005A5BE1">
        <w:rPr>
          <w:rFonts w:ascii="仿宋_GB2312" w:eastAsia="仿宋_GB2312" w:hAnsi="宋体" w:hint="eastAsia"/>
          <w:b/>
          <w:sz w:val="32"/>
          <w:szCs w:val="32"/>
        </w:rPr>
        <w:t>明确说明与如实告知</w:t>
      </w:r>
    </w:p>
    <w:p w:rsidR="002869C5" w:rsidRPr="00590AE8" w:rsidRDefault="002869C5" w:rsidP="00500535">
      <w:pPr>
        <w:spacing w:line="520" w:lineRule="exact"/>
        <w:ind w:leftChars="-2" w:left="2" w:hangingChars="2" w:hanging="6"/>
        <w:rPr>
          <w:rFonts w:ascii="仿宋_GB2312" w:eastAsia="仿宋_GB2312" w:hAnsi="宋体"/>
          <w:sz w:val="32"/>
          <w:szCs w:val="32"/>
        </w:rPr>
      </w:pPr>
      <w:r w:rsidRPr="00590AE8">
        <w:rPr>
          <w:rFonts w:ascii="仿宋_GB2312" w:eastAsia="仿宋_GB2312" w:hAnsi="宋体" w:hint="eastAsia"/>
          <w:sz w:val="32"/>
          <w:szCs w:val="32"/>
        </w:rPr>
        <w:t>订立本合同时，我们应当向您说明本合同的内容。对保险条款中免除我们责任的条款，我们在订立合同时应当在投保单、保险单或者其他保险凭证上作出足以引起您注意的提示，并对该条款的内容以书面或者口头形式向您作出明确说明，未作提示或者明确说明的，</w:t>
      </w:r>
      <w:r w:rsidR="00B30C66">
        <w:rPr>
          <w:rFonts w:ascii="仿宋_GB2312" w:eastAsia="仿宋_GB2312" w:hAnsi="宋体" w:hint="eastAsia"/>
          <w:sz w:val="32"/>
          <w:szCs w:val="32"/>
        </w:rPr>
        <w:t>该条款不成为合同的内容。</w:t>
      </w:r>
    </w:p>
    <w:p w:rsidR="002869C5" w:rsidRPr="00590AE8" w:rsidRDefault="002869C5" w:rsidP="00500535">
      <w:pPr>
        <w:spacing w:line="520" w:lineRule="exact"/>
        <w:ind w:leftChars="-2" w:left="2" w:hangingChars="2" w:hanging="6"/>
        <w:rPr>
          <w:rFonts w:ascii="仿宋_GB2312" w:eastAsia="仿宋_GB2312" w:hAnsi="宋体"/>
          <w:sz w:val="32"/>
          <w:szCs w:val="32"/>
        </w:rPr>
      </w:pPr>
      <w:r w:rsidRPr="00590AE8">
        <w:rPr>
          <w:rFonts w:ascii="仿宋_GB2312" w:eastAsia="仿宋_GB2312" w:hAnsi="宋体" w:hint="eastAsia"/>
          <w:sz w:val="32"/>
          <w:szCs w:val="32"/>
        </w:rPr>
        <w:t>订立本合同时，我们就您和被保险人的有关情况提出询问，您应当如实告知。</w:t>
      </w:r>
    </w:p>
    <w:p w:rsidR="002869C5" w:rsidRPr="00EC3544" w:rsidRDefault="002869C5" w:rsidP="00500535">
      <w:pPr>
        <w:spacing w:line="520" w:lineRule="exact"/>
        <w:ind w:leftChars="-2" w:left="2" w:hangingChars="2" w:hanging="6"/>
        <w:rPr>
          <w:rFonts w:ascii="仿宋_GB2312" w:eastAsia="仿宋_GB2312" w:hAnsi="宋体"/>
          <w:sz w:val="32"/>
          <w:szCs w:val="32"/>
        </w:rPr>
      </w:pPr>
      <w:r w:rsidRPr="00EC3544">
        <w:rPr>
          <w:rFonts w:ascii="仿宋_GB2312" w:eastAsia="仿宋_GB2312" w:hAnsi="宋体" w:hint="eastAsia"/>
          <w:sz w:val="32"/>
          <w:szCs w:val="32"/>
        </w:rPr>
        <w:t>如果您故意或者因重大过失未履行前款规定的如实告知义</w:t>
      </w:r>
      <w:r w:rsidRPr="00EC3544">
        <w:rPr>
          <w:rFonts w:ascii="仿宋_GB2312" w:eastAsia="仿宋_GB2312" w:hAnsi="宋体" w:hint="eastAsia"/>
          <w:sz w:val="32"/>
          <w:szCs w:val="32"/>
        </w:rPr>
        <w:lastRenderedPageBreak/>
        <w:t>务，足以影响我们决定是否同意承保或者提高保险费率的，我们有权解除本合同。</w:t>
      </w:r>
    </w:p>
    <w:p w:rsidR="002869C5" w:rsidRPr="00EC3544" w:rsidRDefault="002869C5" w:rsidP="00500535">
      <w:pPr>
        <w:spacing w:line="520" w:lineRule="exact"/>
        <w:ind w:leftChars="-2" w:left="2" w:hangingChars="2" w:hanging="6"/>
        <w:rPr>
          <w:rFonts w:ascii="仿宋_GB2312" w:eastAsia="仿宋_GB2312" w:hAnsi="宋体"/>
          <w:sz w:val="32"/>
          <w:szCs w:val="32"/>
        </w:rPr>
      </w:pPr>
      <w:r w:rsidRPr="00EC3544">
        <w:rPr>
          <w:rFonts w:ascii="仿宋_GB2312" w:eastAsia="仿宋_GB2312" w:hAnsi="宋体" w:hint="eastAsia"/>
          <w:sz w:val="32"/>
          <w:szCs w:val="32"/>
        </w:rPr>
        <w:t>如果您故意不履行如实告知义务，对于本合同解除前发生的保险事故，我们不承担保险责任，并不退还保险费。</w:t>
      </w:r>
    </w:p>
    <w:p w:rsidR="002869C5" w:rsidRPr="00590AE8" w:rsidRDefault="002869C5" w:rsidP="00500535">
      <w:pPr>
        <w:spacing w:line="520" w:lineRule="exact"/>
        <w:ind w:leftChars="-2" w:left="2" w:hangingChars="2" w:hanging="6"/>
        <w:rPr>
          <w:rFonts w:ascii="仿宋_GB2312" w:eastAsia="仿宋_GB2312" w:hAnsi="宋体"/>
          <w:sz w:val="32"/>
          <w:szCs w:val="32"/>
        </w:rPr>
      </w:pPr>
      <w:r w:rsidRPr="00590AE8">
        <w:rPr>
          <w:rFonts w:ascii="仿宋_GB2312" w:eastAsia="仿宋_GB2312" w:hAnsi="宋体" w:hint="eastAsia"/>
          <w:sz w:val="32"/>
          <w:szCs w:val="32"/>
        </w:rPr>
        <w:t>如果您因重大过失未履行如实告知义务，对保险事故的发生有严重影响的，对于本合同解除前发生的保险事故，我们不承担保险责任，但会向您退还保险费。</w:t>
      </w:r>
    </w:p>
    <w:p w:rsidR="002869C5" w:rsidRPr="005A5BE1" w:rsidRDefault="005A5BE1" w:rsidP="005A5BE1">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t xml:space="preserve">第二十七条 </w:t>
      </w:r>
      <w:r w:rsidR="005D017D" w:rsidRPr="005A5BE1">
        <w:rPr>
          <w:rFonts w:ascii="仿宋_GB2312" w:eastAsia="仿宋_GB2312" w:hAnsi="宋体" w:hint="eastAsia"/>
          <w:b/>
          <w:sz w:val="32"/>
          <w:szCs w:val="32"/>
        </w:rPr>
        <w:t>年龄</w:t>
      </w:r>
      <w:r w:rsidR="005D017D" w:rsidRPr="005A5BE1">
        <w:rPr>
          <w:rFonts w:ascii="仿宋_GB2312" w:eastAsia="仿宋_GB2312" w:hAnsi="宋体" w:hint="eastAsia"/>
          <w:b/>
          <w:sz w:val="32"/>
          <w:szCs w:val="32"/>
          <w:u w:val="single"/>
        </w:rPr>
        <w:t>性别</w:t>
      </w:r>
      <w:r w:rsidR="00920C47" w:rsidRPr="005A5BE1">
        <w:rPr>
          <w:rFonts w:ascii="仿宋_GB2312" w:eastAsia="仿宋_GB2312" w:hAnsi="宋体" w:hint="eastAsia"/>
          <w:color w:val="000000" w:themeColor="text1"/>
          <w:sz w:val="32"/>
          <w:szCs w:val="32"/>
          <w:shd w:val="pct15" w:color="auto" w:fill="FFFFFF"/>
        </w:rPr>
        <w:t>【备注：公司选择填写】</w:t>
      </w:r>
      <w:r w:rsidR="005D017D" w:rsidRPr="005A5BE1">
        <w:rPr>
          <w:rFonts w:ascii="仿宋_GB2312" w:eastAsia="仿宋_GB2312" w:hAnsi="宋体" w:hint="eastAsia"/>
          <w:b/>
          <w:sz w:val="32"/>
          <w:szCs w:val="32"/>
        </w:rPr>
        <w:t>错误的处理</w:t>
      </w:r>
    </w:p>
    <w:p w:rsidR="001610E4" w:rsidRPr="005D017D" w:rsidRDefault="001610E4" w:rsidP="00500535">
      <w:pPr>
        <w:spacing w:line="520" w:lineRule="exact"/>
        <w:ind w:leftChars="-2" w:left="2" w:hangingChars="2" w:hanging="6"/>
        <w:rPr>
          <w:rFonts w:ascii="仿宋_GB2312" w:eastAsia="仿宋_GB2312" w:hAnsi="宋体"/>
          <w:sz w:val="32"/>
          <w:szCs w:val="32"/>
        </w:rPr>
      </w:pPr>
      <w:r w:rsidRPr="005D017D">
        <w:rPr>
          <w:rFonts w:ascii="仿宋_GB2312" w:eastAsia="仿宋_GB2312" w:hAnsi="宋体" w:hint="eastAsia"/>
          <w:sz w:val="32"/>
          <w:szCs w:val="32"/>
        </w:rPr>
        <w:t>您在申请投保时，应将与有效身份证件相符的</w:t>
      </w:r>
      <w:r w:rsidRPr="003B6950">
        <w:rPr>
          <w:rFonts w:ascii="仿宋_GB2312" w:eastAsia="仿宋_GB2312" w:hAnsi="宋体" w:hint="eastAsia"/>
          <w:sz w:val="32"/>
          <w:szCs w:val="32"/>
          <w:u w:val="single"/>
        </w:rPr>
        <w:t>被保险人的出生日期</w:t>
      </w:r>
      <w:r>
        <w:rPr>
          <w:rFonts w:ascii="仿宋_GB2312" w:eastAsia="仿宋_GB2312" w:hAnsi="宋体" w:hint="eastAsia"/>
          <w:sz w:val="32"/>
          <w:szCs w:val="32"/>
          <w:u w:val="single"/>
        </w:rPr>
        <w:t>/</w:t>
      </w:r>
      <w:r w:rsidRPr="003B6950">
        <w:rPr>
          <w:rFonts w:ascii="仿宋_GB2312" w:eastAsia="仿宋_GB2312" w:hAnsi="宋体" w:hint="eastAsia"/>
          <w:sz w:val="32"/>
          <w:szCs w:val="32"/>
          <w:u w:val="single"/>
        </w:rPr>
        <w:t>按周岁计算的真实年龄</w:t>
      </w:r>
      <w:r w:rsidR="00920C47">
        <w:rPr>
          <w:rFonts w:ascii="仿宋_GB2312" w:eastAsia="仿宋_GB2312" w:hAnsi="宋体" w:hint="eastAsia"/>
          <w:color w:val="000000" w:themeColor="text1"/>
          <w:sz w:val="32"/>
          <w:szCs w:val="32"/>
          <w:shd w:val="pct15" w:color="auto" w:fill="FFFFFF"/>
        </w:rPr>
        <w:t>【备注：公司选择填写】</w:t>
      </w:r>
      <w:r w:rsidRPr="005D017D">
        <w:rPr>
          <w:rFonts w:ascii="仿宋_GB2312" w:eastAsia="仿宋_GB2312" w:hAnsi="宋体" w:hint="eastAsia"/>
          <w:sz w:val="32"/>
          <w:szCs w:val="32"/>
        </w:rPr>
        <w:t>和</w:t>
      </w:r>
      <w:r w:rsidRPr="003B6950">
        <w:rPr>
          <w:rFonts w:ascii="仿宋_GB2312" w:eastAsia="仿宋_GB2312" w:hAnsi="宋体" w:hint="eastAsia"/>
          <w:sz w:val="32"/>
          <w:szCs w:val="32"/>
          <w:u w:val="single"/>
        </w:rPr>
        <w:t>性别</w:t>
      </w:r>
      <w:r w:rsidR="00920C47">
        <w:rPr>
          <w:rFonts w:ascii="仿宋_GB2312" w:eastAsia="仿宋_GB2312" w:hAnsi="宋体" w:hint="eastAsia"/>
          <w:color w:val="000000" w:themeColor="text1"/>
          <w:sz w:val="32"/>
          <w:szCs w:val="32"/>
          <w:shd w:val="pct15" w:color="auto" w:fill="FFFFFF"/>
        </w:rPr>
        <w:t>【备注：公司选择填写】</w:t>
      </w:r>
      <w:r w:rsidRPr="005D017D">
        <w:rPr>
          <w:rFonts w:ascii="仿宋_GB2312" w:eastAsia="仿宋_GB2312" w:hAnsi="宋体" w:hint="eastAsia"/>
          <w:sz w:val="32"/>
          <w:szCs w:val="32"/>
        </w:rPr>
        <w:t>在投保单上填明，如果发生错误按照下列方式办理：</w:t>
      </w:r>
    </w:p>
    <w:p w:rsidR="001610E4" w:rsidRPr="00EC3544" w:rsidRDefault="00AE739D" w:rsidP="00500535">
      <w:pPr>
        <w:spacing w:line="520" w:lineRule="exact"/>
        <w:ind w:leftChars="-2" w:left="2" w:hangingChars="2" w:hanging="6"/>
        <w:rPr>
          <w:rFonts w:ascii="仿宋_GB2312" w:eastAsia="仿宋_GB2312" w:hAnsi="宋体"/>
          <w:sz w:val="32"/>
          <w:szCs w:val="32"/>
        </w:rPr>
      </w:pPr>
      <w:r w:rsidRPr="00EC3544">
        <w:rPr>
          <w:rFonts w:ascii="仿宋_GB2312" w:eastAsia="仿宋_GB2312" w:hAnsi="宋体"/>
          <w:sz w:val="32"/>
          <w:szCs w:val="32"/>
        </w:rPr>
        <w:t>1.</w:t>
      </w:r>
      <w:r w:rsidR="001610E4" w:rsidRPr="00EC3544">
        <w:rPr>
          <w:rFonts w:ascii="仿宋_GB2312" w:eastAsia="仿宋_GB2312" w:hAnsi="宋体" w:hint="eastAsia"/>
          <w:sz w:val="32"/>
          <w:szCs w:val="32"/>
        </w:rPr>
        <w:t>您申报的被保险人年龄</w:t>
      </w:r>
      <w:r w:rsidR="00446A9D" w:rsidRPr="00EC3544">
        <w:rPr>
          <w:rFonts w:ascii="仿宋_GB2312" w:eastAsia="仿宋_GB2312" w:hAnsi="宋体" w:hint="eastAsia"/>
          <w:sz w:val="32"/>
          <w:szCs w:val="32"/>
          <w:u w:val="single"/>
        </w:rPr>
        <w:t>或性别</w:t>
      </w:r>
      <w:r w:rsidR="00920C47" w:rsidRPr="00EC3544">
        <w:rPr>
          <w:rFonts w:ascii="仿宋_GB2312" w:eastAsia="仿宋_GB2312" w:hAnsi="宋体" w:hint="eastAsia"/>
          <w:color w:val="000000" w:themeColor="text1"/>
          <w:sz w:val="32"/>
          <w:szCs w:val="32"/>
          <w:shd w:val="pct15" w:color="auto" w:fill="FFFFFF"/>
        </w:rPr>
        <w:t>【备注：公司选择填写】</w:t>
      </w:r>
      <w:r w:rsidR="001610E4" w:rsidRPr="00EC3544">
        <w:rPr>
          <w:rFonts w:ascii="仿宋_GB2312" w:eastAsia="仿宋_GB2312" w:hAnsi="宋体" w:hint="eastAsia"/>
          <w:sz w:val="32"/>
          <w:szCs w:val="32"/>
        </w:rPr>
        <w:t>不真实，并且其真实年龄</w:t>
      </w:r>
      <w:r w:rsidR="00623398" w:rsidRPr="00EC3544">
        <w:rPr>
          <w:rFonts w:ascii="仿宋_GB2312" w:eastAsia="仿宋_GB2312" w:hAnsi="宋体" w:hint="eastAsia"/>
          <w:sz w:val="32"/>
          <w:szCs w:val="32"/>
          <w:u w:val="single"/>
        </w:rPr>
        <w:t>或性别</w:t>
      </w:r>
      <w:r w:rsidR="00920C47" w:rsidRPr="00EC3544">
        <w:rPr>
          <w:rFonts w:ascii="仿宋_GB2312" w:eastAsia="仿宋_GB2312" w:hAnsi="宋体" w:hint="eastAsia"/>
          <w:color w:val="000000" w:themeColor="text1"/>
          <w:sz w:val="32"/>
          <w:szCs w:val="32"/>
          <w:shd w:val="pct15" w:color="auto" w:fill="FFFFFF"/>
        </w:rPr>
        <w:t>【备注：公司选择填写】</w:t>
      </w:r>
      <w:r w:rsidR="001610E4" w:rsidRPr="00EC3544">
        <w:rPr>
          <w:rFonts w:ascii="仿宋_GB2312" w:eastAsia="仿宋_GB2312" w:hAnsi="宋体" w:hint="eastAsia"/>
          <w:sz w:val="32"/>
          <w:szCs w:val="32"/>
        </w:rPr>
        <w:t>不符合本合同约定投保年龄</w:t>
      </w:r>
      <w:r w:rsidR="00623398" w:rsidRPr="00EC3544">
        <w:rPr>
          <w:rFonts w:ascii="仿宋_GB2312" w:eastAsia="仿宋_GB2312" w:hAnsi="宋体" w:hint="eastAsia"/>
          <w:sz w:val="32"/>
          <w:szCs w:val="32"/>
          <w:u w:val="single"/>
        </w:rPr>
        <w:t>或性别</w:t>
      </w:r>
      <w:r w:rsidR="00920C47" w:rsidRPr="00EC3544">
        <w:rPr>
          <w:rFonts w:ascii="仿宋_GB2312" w:eastAsia="仿宋_GB2312" w:hAnsi="宋体" w:hint="eastAsia"/>
          <w:color w:val="000000" w:themeColor="text1"/>
          <w:sz w:val="32"/>
          <w:szCs w:val="32"/>
          <w:shd w:val="pct15" w:color="auto" w:fill="FFFFFF"/>
        </w:rPr>
        <w:t>【备注：公司选择填写】</w:t>
      </w:r>
      <w:r w:rsidR="001610E4" w:rsidRPr="00EC3544">
        <w:rPr>
          <w:rFonts w:ascii="仿宋_GB2312" w:eastAsia="仿宋_GB2312" w:hAnsi="宋体" w:hint="eastAsia"/>
          <w:sz w:val="32"/>
          <w:szCs w:val="32"/>
        </w:rPr>
        <w:t>限制的，我们有权解除</w:t>
      </w:r>
      <w:r w:rsidR="00D609EE" w:rsidRPr="00EC3544">
        <w:rPr>
          <w:rFonts w:ascii="仿宋_GB2312" w:eastAsia="仿宋_GB2312" w:hAnsi="宋体" w:hint="eastAsia"/>
          <w:sz w:val="32"/>
          <w:szCs w:val="32"/>
        </w:rPr>
        <w:t>本</w:t>
      </w:r>
      <w:r w:rsidR="001610E4" w:rsidRPr="00EC3544">
        <w:rPr>
          <w:rFonts w:ascii="仿宋_GB2312" w:eastAsia="仿宋_GB2312" w:hAnsi="宋体" w:hint="eastAsia"/>
          <w:sz w:val="32"/>
          <w:szCs w:val="32"/>
        </w:rPr>
        <w:t>合同，并向您退还本合同的现金价值。对于本合同解除前发生的保险事故，我们不承担保险责任</w:t>
      </w:r>
      <w:r w:rsidR="00E607AC" w:rsidRPr="00EC3544">
        <w:rPr>
          <w:rFonts w:ascii="仿宋_GB2312" w:eastAsia="仿宋_GB2312" w:hAnsi="宋体" w:hint="eastAsia"/>
          <w:sz w:val="32"/>
          <w:szCs w:val="32"/>
        </w:rPr>
        <w:t>；</w:t>
      </w:r>
    </w:p>
    <w:p w:rsidR="001610E4" w:rsidRPr="00F750D4" w:rsidRDefault="00AE739D" w:rsidP="00500535">
      <w:pPr>
        <w:spacing w:line="520" w:lineRule="exact"/>
        <w:ind w:leftChars="-2" w:left="2" w:hangingChars="2" w:hanging="6"/>
        <w:rPr>
          <w:rFonts w:ascii="仿宋_GB2312" w:eastAsia="仿宋_GB2312" w:hAnsi="宋体"/>
          <w:sz w:val="32"/>
          <w:szCs w:val="32"/>
          <w:u w:val="double"/>
        </w:rPr>
      </w:pPr>
      <w:r w:rsidRPr="00F750D4">
        <w:rPr>
          <w:rFonts w:ascii="仿宋_GB2312" w:eastAsia="仿宋_GB2312" w:hAnsi="宋体" w:hint="eastAsia"/>
          <w:sz w:val="32"/>
          <w:szCs w:val="32"/>
          <w:u w:val="double"/>
        </w:rPr>
        <w:t>2.</w:t>
      </w:r>
      <w:r w:rsidR="001610E4" w:rsidRPr="00F750D4">
        <w:rPr>
          <w:rFonts w:ascii="仿宋_GB2312" w:eastAsia="仿宋_GB2312" w:hAnsi="宋体" w:hint="eastAsia"/>
          <w:sz w:val="32"/>
          <w:szCs w:val="32"/>
          <w:u w:val="double"/>
        </w:rPr>
        <w:t>您申报的被保险人年龄或性别</w:t>
      </w:r>
      <w:r w:rsidR="00920C47" w:rsidRPr="00F750D4">
        <w:rPr>
          <w:rFonts w:ascii="仿宋_GB2312" w:eastAsia="仿宋_GB2312" w:hAnsi="宋体" w:hint="eastAsia"/>
          <w:color w:val="000000" w:themeColor="text1"/>
          <w:sz w:val="32"/>
          <w:szCs w:val="32"/>
          <w:u w:val="double"/>
          <w:shd w:val="pct15" w:color="auto" w:fill="FFFFFF"/>
        </w:rPr>
        <w:t>【备注：公司选择填写】</w:t>
      </w:r>
      <w:r w:rsidR="001610E4" w:rsidRPr="00F750D4">
        <w:rPr>
          <w:rFonts w:ascii="仿宋_GB2312" w:eastAsia="仿宋_GB2312" w:hAnsi="宋体" w:hint="eastAsia"/>
          <w:sz w:val="32"/>
          <w:szCs w:val="32"/>
          <w:u w:val="double"/>
        </w:rPr>
        <w:t>不真实，致使您实付保险费少于应付保险费的，</w:t>
      </w:r>
      <w:r w:rsidR="00E607AC" w:rsidRPr="00F750D4">
        <w:rPr>
          <w:rFonts w:ascii="仿宋_GB2312" w:eastAsia="仿宋_GB2312" w:hAnsi="宋体" w:hint="eastAsia"/>
          <w:sz w:val="32"/>
          <w:szCs w:val="32"/>
          <w:u w:val="double"/>
        </w:rPr>
        <w:t>我们有权更正并要求您补交保险费。如果已经发生保险事故，在给付保险金时按实付保险费和应付保险费的比例给付</w:t>
      </w:r>
      <w:r w:rsidR="001610E4" w:rsidRPr="00F750D4">
        <w:rPr>
          <w:rFonts w:ascii="仿宋_GB2312" w:eastAsia="仿宋_GB2312" w:hAnsi="宋体" w:hint="eastAsia"/>
          <w:sz w:val="32"/>
          <w:szCs w:val="32"/>
          <w:u w:val="double"/>
        </w:rPr>
        <w:t>；</w:t>
      </w:r>
    </w:p>
    <w:p w:rsidR="001610E4" w:rsidRDefault="00AE739D" w:rsidP="00500535">
      <w:pPr>
        <w:spacing w:line="520" w:lineRule="exact"/>
        <w:ind w:leftChars="-2" w:left="2" w:hangingChars="2" w:hanging="6"/>
        <w:rPr>
          <w:rFonts w:ascii="仿宋_GB2312" w:eastAsia="仿宋_GB2312" w:hAnsi="宋体"/>
          <w:sz w:val="32"/>
          <w:szCs w:val="32"/>
        </w:rPr>
      </w:pPr>
      <w:r>
        <w:rPr>
          <w:rFonts w:ascii="仿宋_GB2312" w:eastAsia="仿宋_GB2312" w:hAnsi="宋体" w:hint="eastAsia"/>
          <w:sz w:val="32"/>
          <w:szCs w:val="32"/>
        </w:rPr>
        <w:t>3.</w:t>
      </w:r>
      <w:r w:rsidR="001610E4" w:rsidRPr="005D017D">
        <w:rPr>
          <w:rFonts w:ascii="仿宋_GB2312" w:eastAsia="仿宋_GB2312" w:hAnsi="宋体" w:hint="eastAsia"/>
          <w:sz w:val="32"/>
          <w:szCs w:val="32"/>
        </w:rPr>
        <w:t>您申报的被保险人年龄</w:t>
      </w:r>
      <w:r w:rsidR="001610E4" w:rsidRPr="003B6950">
        <w:rPr>
          <w:rFonts w:ascii="仿宋_GB2312" w:eastAsia="仿宋_GB2312" w:hAnsi="宋体" w:hint="eastAsia"/>
          <w:sz w:val="32"/>
          <w:szCs w:val="32"/>
          <w:u w:val="single"/>
        </w:rPr>
        <w:t>或性别</w:t>
      </w:r>
      <w:r w:rsidR="00920C47">
        <w:rPr>
          <w:rFonts w:ascii="仿宋_GB2312" w:eastAsia="仿宋_GB2312" w:hAnsi="宋体" w:hint="eastAsia"/>
          <w:color w:val="000000" w:themeColor="text1"/>
          <w:sz w:val="32"/>
          <w:szCs w:val="32"/>
          <w:shd w:val="pct15" w:color="auto" w:fill="FFFFFF"/>
        </w:rPr>
        <w:t>【备注：公司选择填写】</w:t>
      </w:r>
      <w:r w:rsidR="001610E4" w:rsidRPr="005D017D">
        <w:rPr>
          <w:rFonts w:ascii="仿宋_GB2312" w:eastAsia="仿宋_GB2312" w:hAnsi="宋体" w:hint="eastAsia"/>
          <w:sz w:val="32"/>
          <w:szCs w:val="32"/>
        </w:rPr>
        <w:t>不真实，致使您实付保险费多于应付保险费的，我们向您退还多收的保险费。</w:t>
      </w:r>
    </w:p>
    <w:p w:rsidR="00BC5B84" w:rsidRDefault="00BC5B84" w:rsidP="00BC5B84">
      <w:pPr>
        <w:widowControl/>
        <w:adjustRightInd w:val="0"/>
        <w:snapToGrid w:val="0"/>
        <w:spacing w:line="520" w:lineRule="exact"/>
        <w:rPr>
          <w:rFonts w:ascii="仿宋_GB2312" w:eastAsia="仿宋_GB2312" w:hAnsi="宋体"/>
          <w:bCs/>
          <w:sz w:val="32"/>
          <w:szCs w:val="32"/>
          <w:shd w:val="pct15" w:color="auto" w:fill="FFFFFF"/>
        </w:rPr>
      </w:pPr>
      <w:r>
        <w:rPr>
          <w:rFonts w:ascii="仿宋_GB2312" w:eastAsia="仿宋_GB2312" w:hAnsi="宋体" w:hint="eastAsia"/>
          <w:sz w:val="32"/>
          <w:szCs w:val="32"/>
          <w:shd w:val="pct15" w:color="auto" w:fill="FFFFFF"/>
        </w:rPr>
        <w:t>【备注</w:t>
      </w:r>
      <w:r>
        <w:rPr>
          <w:rFonts w:ascii="仿宋_GB2312" w:eastAsia="仿宋_GB2312" w:hAnsi="宋体" w:hint="eastAsia"/>
          <w:bCs/>
          <w:sz w:val="32"/>
          <w:szCs w:val="32"/>
          <w:shd w:val="pct15" w:color="auto" w:fill="FFFFFF"/>
        </w:rPr>
        <w:t>：本条仅适用于固定保额定保费的产品，固定保费定保额的产品由公司自行确定写法。</w:t>
      </w:r>
      <w:r>
        <w:rPr>
          <w:rFonts w:ascii="仿宋_GB2312" w:eastAsia="仿宋_GB2312" w:hAnsi="宋体" w:hint="eastAsia"/>
          <w:sz w:val="32"/>
          <w:szCs w:val="32"/>
          <w:shd w:val="pct15" w:color="auto" w:fill="FFFFFF"/>
        </w:rPr>
        <w:t>】</w:t>
      </w:r>
    </w:p>
    <w:p w:rsidR="00446A9D" w:rsidRPr="005A5BE1" w:rsidRDefault="005A5BE1" w:rsidP="005A5BE1">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lastRenderedPageBreak/>
        <w:t xml:space="preserve">第二十八条 </w:t>
      </w:r>
      <w:r w:rsidR="00446A9D" w:rsidRPr="005A5BE1">
        <w:rPr>
          <w:rFonts w:ascii="仿宋_GB2312" w:eastAsia="仿宋_GB2312" w:hAnsi="宋体" w:hint="eastAsia"/>
          <w:b/>
          <w:sz w:val="32"/>
          <w:szCs w:val="32"/>
        </w:rPr>
        <w:t>本公司合同解除权的限制</w:t>
      </w:r>
    </w:p>
    <w:p w:rsidR="00446A9D" w:rsidRDefault="008204C7" w:rsidP="00500535">
      <w:pPr>
        <w:spacing w:line="520" w:lineRule="exact"/>
        <w:ind w:leftChars="-2" w:left="2" w:hangingChars="2" w:hanging="6"/>
        <w:rPr>
          <w:rFonts w:ascii="仿宋_GB2312" w:eastAsia="仿宋_GB2312" w:hAnsi="宋体"/>
          <w:sz w:val="32"/>
          <w:szCs w:val="32"/>
        </w:rPr>
      </w:pPr>
      <w:r>
        <w:rPr>
          <w:rFonts w:ascii="仿宋_GB2312" w:eastAsia="仿宋_GB2312" w:hAnsi="宋体" w:hint="eastAsia"/>
          <w:sz w:val="32"/>
          <w:szCs w:val="32"/>
        </w:rPr>
        <w:t>本条款</w:t>
      </w:r>
      <w:r w:rsidR="00446A9D" w:rsidRPr="00697F44">
        <w:rPr>
          <w:rFonts w:ascii="仿宋_GB2312" w:eastAsia="仿宋_GB2312" w:hAnsi="宋体" w:hint="eastAsia"/>
          <w:sz w:val="32"/>
          <w:szCs w:val="32"/>
        </w:rPr>
        <w:t>第</w:t>
      </w:r>
      <w:r w:rsidR="00446A9D" w:rsidRPr="00E87FE1">
        <w:rPr>
          <w:rFonts w:ascii="仿宋_GB2312" w:eastAsia="仿宋_GB2312" w:hAnsi="宋体" w:hint="eastAsia"/>
          <w:sz w:val="32"/>
          <w:szCs w:val="32"/>
          <w:u w:val="single"/>
        </w:rPr>
        <w:t xml:space="preserve">   </w:t>
      </w:r>
      <w:r>
        <w:rPr>
          <w:rFonts w:ascii="仿宋_GB2312" w:eastAsia="仿宋_GB2312" w:hAnsi="宋体" w:hint="eastAsia"/>
          <w:sz w:val="32"/>
          <w:szCs w:val="32"/>
        </w:rPr>
        <w:t>、</w:t>
      </w:r>
      <w:r w:rsidRPr="00E87FE1">
        <w:rPr>
          <w:rFonts w:ascii="仿宋_GB2312" w:eastAsia="仿宋_GB2312" w:hAnsi="宋体" w:hint="eastAsia"/>
          <w:sz w:val="32"/>
          <w:szCs w:val="32"/>
          <w:u w:val="single"/>
        </w:rPr>
        <w:t xml:space="preserve">   </w:t>
      </w:r>
      <w:r w:rsidRPr="00697F44">
        <w:rPr>
          <w:rFonts w:ascii="仿宋_GB2312" w:eastAsia="仿宋_GB2312" w:hAnsi="宋体" w:hint="eastAsia"/>
          <w:sz w:val="32"/>
          <w:szCs w:val="32"/>
        </w:rPr>
        <w:t>条</w:t>
      </w:r>
      <w:r w:rsidR="00446A9D" w:rsidRPr="00697F44">
        <w:rPr>
          <w:rFonts w:ascii="仿宋_GB2312" w:eastAsia="仿宋_GB2312" w:hAnsi="宋体" w:hint="eastAsia"/>
          <w:sz w:val="32"/>
          <w:szCs w:val="32"/>
        </w:rPr>
        <w:t>规定的合同解除权，自我们知道有解除事由之日起，超过</w:t>
      </w:r>
      <w:r w:rsidR="00446A9D" w:rsidRPr="00446A9D">
        <w:rPr>
          <w:rFonts w:ascii="仿宋_GB2312" w:eastAsia="仿宋_GB2312" w:hAnsi="宋体"/>
          <w:sz w:val="32"/>
          <w:szCs w:val="32"/>
        </w:rPr>
        <w:t>30</w:t>
      </w:r>
      <w:r w:rsidR="00446A9D" w:rsidRPr="00697F44">
        <w:rPr>
          <w:rFonts w:ascii="仿宋_GB2312" w:eastAsia="仿宋_GB2312" w:hAnsi="宋体" w:hint="eastAsia"/>
          <w:sz w:val="32"/>
          <w:szCs w:val="32"/>
        </w:rPr>
        <w:t>日不行使而消灭。自本合同成立之日起超过</w:t>
      </w:r>
      <w:r w:rsidR="00446A9D" w:rsidRPr="00446A9D">
        <w:rPr>
          <w:rFonts w:ascii="仿宋_GB2312" w:eastAsia="仿宋_GB2312" w:hAnsi="宋体" w:hint="eastAsia"/>
          <w:sz w:val="32"/>
          <w:szCs w:val="32"/>
        </w:rPr>
        <w:t>2</w:t>
      </w:r>
      <w:r w:rsidR="00446A9D" w:rsidRPr="00697F44">
        <w:rPr>
          <w:rFonts w:ascii="仿宋_GB2312" w:eastAsia="仿宋_GB2312" w:hAnsi="宋体" w:hint="eastAsia"/>
          <w:sz w:val="32"/>
          <w:szCs w:val="32"/>
        </w:rPr>
        <w:t>年的，我们不得解除合同；发生保险事故的，我们承担保险责任。</w:t>
      </w:r>
    </w:p>
    <w:p w:rsidR="001D1E83" w:rsidRDefault="001D1E83" w:rsidP="00500535">
      <w:pPr>
        <w:spacing w:line="520" w:lineRule="exact"/>
        <w:ind w:leftChars="-2" w:left="2" w:hangingChars="2" w:hanging="6"/>
        <w:rPr>
          <w:rFonts w:ascii="仿宋_GB2312" w:eastAsia="仿宋_GB2312" w:hAnsi="宋体"/>
          <w:sz w:val="32"/>
          <w:szCs w:val="32"/>
        </w:rPr>
      </w:pPr>
      <w:r w:rsidRPr="00590AE8">
        <w:rPr>
          <w:rFonts w:ascii="仿宋_GB2312" w:eastAsia="仿宋_GB2312" w:hAnsi="宋体" w:hint="eastAsia"/>
          <w:sz w:val="32"/>
          <w:szCs w:val="32"/>
        </w:rPr>
        <w:t>我们在合同订立时已经知道您未如实告知的情况的，我们不得解除合同；发生保险事故的，我们应当承担保险责任。</w:t>
      </w:r>
    </w:p>
    <w:p w:rsidR="002869C5" w:rsidRPr="005A5BE1" w:rsidRDefault="005A5BE1" w:rsidP="005A5BE1">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t xml:space="preserve">第二十九条 </w:t>
      </w:r>
      <w:r w:rsidR="002869C5" w:rsidRPr="005A5BE1">
        <w:rPr>
          <w:rFonts w:ascii="仿宋_GB2312" w:eastAsia="仿宋_GB2312" w:hAnsi="宋体" w:hint="eastAsia"/>
          <w:b/>
          <w:sz w:val="32"/>
          <w:szCs w:val="32"/>
        </w:rPr>
        <w:t>未还款项</w:t>
      </w:r>
    </w:p>
    <w:p w:rsidR="00020C25" w:rsidRPr="00020C25" w:rsidRDefault="00020C25" w:rsidP="00500535">
      <w:pPr>
        <w:widowControl/>
        <w:adjustRightInd w:val="0"/>
        <w:snapToGrid w:val="0"/>
        <w:spacing w:line="520" w:lineRule="exact"/>
        <w:rPr>
          <w:rFonts w:ascii="仿宋_GB2312" w:eastAsia="仿宋_GB2312" w:hAnsi="宋体"/>
          <w:sz w:val="32"/>
          <w:szCs w:val="32"/>
        </w:rPr>
      </w:pPr>
      <w:r>
        <w:rPr>
          <w:rFonts w:ascii="仿宋_GB2312" w:eastAsia="仿宋_GB2312" w:hAnsi="宋体" w:hint="eastAsia"/>
          <w:sz w:val="32"/>
          <w:szCs w:val="32"/>
        </w:rPr>
        <w:t>我们在给付各项保险金、退还现金价值</w:t>
      </w:r>
      <w:r w:rsidRPr="000C7F40">
        <w:rPr>
          <w:rFonts w:ascii="仿宋_GB2312" w:eastAsia="仿宋_GB2312" w:hAnsi="宋体" w:hint="eastAsia"/>
          <w:sz w:val="32"/>
          <w:szCs w:val="32"/>
        </w:rPr>
        <w:t>或者退还保险费时，如果您有欠交的保险费、</w:t>
      </w:r>
      <w:r w:rsidR="00B30C66">
        <w:rPr>
          <w:rFonts w:ascii="仿宋_GB2312" w:eastAsia="仿宋_GB2312" w:hAnsi="宋体" w:hint="eastAsia"/>
          <w:sz w:val="32"/>
          <w:szCs w:val="32"/>
          <w:u w:val="single"/>
        </w:rPr>
        <w:t>保单贷款</w:t>
      </w:r>
      <w:r w:rsidR="00920C47">
        <w:rPr>
          <w:rFonts w:ascii="仿宋_GB2312" w:eastAsia="仿宋_GB2312" w:hAnsi="宋体" w:hint="eastAsia"/>
          <w:sz w:val="32"/>
          <w:szCs w:val="32"/>
          <w:shd w:val="pct15" w:color="auto" w:fill="FFFFFF"/>
        </w:rPr>
        <w:t>【备注</w:t>
      </w:r>
      <w:r w:rsidRPr="004E2146">
        <w:rPr>
          <w:rFonts w:ascii="仿宋_GB2312" w:eastAsia="仿宋_GB2312" w:hAnsi="宋体" w:hint="eastAsia"/>
          <w:color w:val="000000" w:themeColor="text1"/>
          <w:sz w:val="32"/>
          <w:szCs w:val="32"/>
          <w:shd w:val="pct15" w:color="auto" w:fill="FFFFFF"/>
        </w:rPr>
        <w:t>：</w:t>
      </w:r>
      <w:r w:rsidRPr="004E2146">
        <w:rPr>
          <w:rFonts w:ascii="仿宋_GB2312" w:eastAsia="仿宋_GB2312" w:hAnsi="宋体" w:hint="eastAsia"/>
          <w:sz w:val="32"/>
          <w:szCs w:val="32"/>
          <w:shd w:val="pct15" w:color="auto" w:fill="FFFFFF"/>
        </w:rPr>
        <w:t>仅适用于提供</w:t>
      </w:r>
      <w:r w:rsidR="00B30C66">
        <w:rPr>
          <w:rFonts w:ascii="仿宋_GB2312" w:eastAsia="仿宋_GB2312" w:hAnsi="宋体" w:hint="eastAsia"/>
          <w:sz w:val="32"/>
          <w:szCs w:val="32"/>
          <w:shd w:val="pct15" w:color="auto" w:fill="FFFFFF"/>
        </w:rPr>
        <w:t>保单贷款</w:t>
      </w:r>
      <w:r w:rsidRPr="004E2146">
        <w:rPr>
          <w:rFonts w:ascii="仿宋_GB2312" w:eastAsia="仿宋_GB2312" w:hAnsi="宋体" w:hint="eastAsia"/>
          <w:sz w:val="32"/>
          <w:szCs w:val="32"/>
          <w:shd w:val="pct15" w:color="auto" w:fill="FFFFFF"/>
        </w:rPr>
        <w:t>的产品</w:t>
      </w:r>
      <w:r w:rsidR="00920C47">
        <w:rPr>
          <w:rFonts w:ascii="仿宋_GB2312" w:eastAsia="仿宋_GB2312" w:hAnsi="宋体" w:hint="eastAsia"/>
          <w:sz w:val="32"/>
          <w:szCs w:val="32"/>
          <w:shd w:val="pct15" w:color="auto" w:fill="FFFFFF"/>
        </w:rPr>
        <w:t>】</w:t>
      </w:r>
      <w:r w:rsidRPr="000C7F40">
        <w:rPr>
          <w:rFonts w:ascii="仿宋_GB2312" w:eastAsia="仿宋_GB2312" w:hAnsi="宋体" w:hint="eastAsia"/>
          <w:sz w:val="32"/>
          <w:szCs w:val="32"/>
        </w:rPr>
        <w:t>或者其他欠款，我们先扣除上述各项欠款</w:t>
      </w:r>
      <w:r w:rsidR="00B901F7" w:rsidRPr="00B901F7">
        <w:rPr>
          <w:rFonts w:ascii="仿宋_GB2312" w:eastAsia="仿宋_GB2312" w:hAnsi="宋体" w:hint="eastAsia"/>
          <w:sz w:val="32"/>
          <w:szCs w:val="32"/>
          <w:u w:val="single"/>
        </w:rPr>
        <w:t>及应付利息</w:t>
      </w:r>
      <w:r w:rsidR="00920C47">
        <w:rPr>
          <w:rFonts w:ascii="仿宋_GB2312" w:eastAsia="仿宋_GB2312" w:hAnsi="宋体" w:hint="eastAsia"/>
          <w:sz w:val="32"/>
          <w:szCs w:val="32"/>
          <w:shd w:val="pct15" w:color="auto" w:fill="FFFFFF"/>
        </w:rPr>
        <w:t>【备注：公司选择填写】</w:t>
      </w:r>
      <w:r w:rsidRPr="000C7F40">
        <w:rPr>
          <w:rFonts w:ascii="仿宋_GB2312" w:eastAsia="仿宋_GB2312" w:hAnsi="宋体" w:hint="eastAsia"/>
          <w:sz w:val="32"/>
          <w:szCs w:val="32"/>
        </w:rPr>
        <w:t>。</w:t>
      </w:r>
    </w:p>
    <w:p w:rsidR="002869C5" w:rsidRPr="005A5BE1" w:rsidRDefault="005A5BE1" w:rsidP="005A5BE1">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t xml:space="preserve">第三十条 </w:t>
      </w:r>
      <w:r w:rsidR="002869C5" w:rsidRPr="005A5BE1">
        <w:rPr>
          <w:rFonts w:ascii="仿宋_GB2312" w:eastAsia="仿宋_GB2312" w:hAnsi="宋体" w:hint="eastAsia"/>
          <w:b/>
          <w:sz w:val="32"/>
          <w:szCs w:val="32"/>
        </w:rPr>
        <w:t>合同内容变更</w:t>
      </w:r>
    </w:p>
    <w:p w:rsidR="002869C5" w:rsidRDefault="002869C5" w:rsidP="00500535">
      <w:pPr>
        <w:widowControl/>
        <w:adjustRightInd w:val="0"/>
        <w:snapToGrid w:val="0"/>
        <w:spacing w:line="520" w:lineRule="exact"/>
        <w:rPr>
          <w:rFonts w:ascii="仿宋_GB2312" w:eastAsia="仿宋_GB2312" w:hAnsi="宋体"/>
          <w:sz w:val="32"/>
          <w:szCs w:val="32"/>
        </w:rPr>
      </w:pPr>
      <w:r w:rsidRPr="00590AE8">
        <w:rPr>
          <w:rFonts w:ascii="仿宋_GB2312" w:eastAsia="仿宋_GB2312" w:hAnsi="宋体" w:hint="eastAsia"/>
          <w:sz w:val="32"/>
          <w:szCs w:val="32"/>
        </w:rPr>
        <w:t>经您与我们协商一致，可以变更本合同的有关内容。变更本合同的，应当由我们</w:t>
      </w:r>
      <w:r w:rsidRPr="00836A19">
        <w:rPr>
          <w:rFonts w:ascii="仿宋_GB2312" w:eastAsia="仿宋_GB2312" w:hAnsi="宋体" w:hint="eastAsia"/>
          <w:sz w:val="32"/>
          <w:szCs w:val="32"/>
        </w:rPr>
        <w:t>在保险合同上</w:t>
      </w:r>
      <w:r w:rsidRPr="00590AE8">
        <w:rPr>
          <w:rFonts w:ascii="仿宋_GB2312" w:eastAsia="仿宋_GB2312" w:hAnsi="宋体" w:hint="eastAsia"/>
          <w:sz w:val="32"/>
          <w:szCs w:val="32"/>
        </w:rPr>
        <w:t>批注或者</w:t>
      </w:r>
      <w:r w:rsidRPr="00BA233B">
        <w:rPr>
          <w:rFonts w:ascii="仿宋_GB2312" w:eastAsia="仿宋_GB2312" w:hAnsi="宋体" w:hint="eastAsia"/>
          <w:sz w:val="32"/>
          <w:szCs w:val="32"/>
        </w:rPr>
        <w:t>附贴</w:t>
      </w:r>
      <w:r w:rsidRPr="00590AE8">
        <w:rPr>
          <w:rFonts w:ascii="仿宋_GB2312" w:eastAsia="仿宋_GB2312" w:hAnsi="宋体" w:hint="eastAsia"/>
          <w:sz w:val="32"/>
          <w:szCs w:val="32"/>
        </w:rPr>
        <w:t>批单，或者由您与我们订立书面的变更协议。</w:t>
      </w:r>
    </w:p>
    <w:p w:rsidR="002869C5" w:rsidRPr="00A16F10" w:rsidRDefault="00A16F10" w:rsidP="00A16F10">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t xml:space="preserve">第三十一条 </w:t>
      </w:r>
      <w:r w:rsidR="002869C5" w:rsidRPr="00A16F10">
        <w:rPr>
          <w:rFonts w:ascii="仿宋_GB2312" w:eastAsia="仿宋_GB2312" w:hAnsi="宋体" w:hint="eastAsia"/>
          <w:b/>
          <w:sz w:val="32"/>
          <w:szCs w:val="32"/>
        </w:rPr>
        <w:t>联系方式变更</w:t>
      </w:r>
    </w:p>
    <w:p w:rsidR="002869C5" w:rsidRDefault="002869C5" w:rsidP="00500535">
      <w:pPr>
        <w:widowControl/>
        <w:adjustRightInd w:val="0"/>
        <w:snapToGrid w:val="0"/>
        <w:spacing w:line="520" w:lineRule="exact"/>
        <w:rPr>
          <w:rFonts w:ascii="仿宋_GB2312" w:eastAsia="仿宋_GB2312" w:hAnsi="宋体"/>
          <w:sz w:val="32"/>
          <w:szCs w:val="32"/>
        </w:rPr>
      </w:pPr>
      <w:r w:rsidRPr="00590AE8">
        <w:rPr>
          <w:rFonts w:ascii="仿宋_GB2312" w:eastAsia="仿宋_GB2312" w:hAnsi="宋体" w:hint="eastAsia"/>
          <w:sz w:val="32"/>
          <w:szCs w:val="32"/>
        </w:rPr>
        <w:t>为了保障您的合法权益，您的住所、通讯地址、电话或电子邮件等联系方式变更时，请及时以书面形式或双方认可的其他形式通知我们。若您未以书面形式或双方认可的其他形式通知我们，我们按本合同载明的最后联系方式所发送的有关通知，均视为已送达给您。</w:t>
      </w:r>
    </w:p>
    <w:p w:rsidR="002869C5" w:rsidRPr="00A16F10" w:rsidRDefault="00A16F10" w:rsidP="00A16F10">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t xml:space="preserve">第三十二条 </w:t>
      </w:r>
      <w:r w:rsidR="002869C5" w:rsidRPr="00A16F10">
        <w:rPr>
          <w:rFonts w:ascii="仿宋_GB2312" w:eastAsia="仿宋_GB2312" w:hAnsi="宋体" w:hint="eastAsia"/>
          <w:b/>
          <w:sz w:val="32"/>
          <w:szCs w:val="32"/>
        </w:rPr>
        <w:t>争议处理</w:t>
      </w:r>
    </w:p>
    <w:p w:rsidR="008B4098" w:rsidRPr="00711844" w:rsidRDefault="008B4098" w:rsidP="008B4098">
      <w:pPr>
        <w:spacing w:line="520" w:lineRule="exact"/>
        <w:rPr>
          <w:rFonts w:ascii="仿宋_GB2312" w:eastAsia="仿宋_GB2312" w:hAnsi="宋体"/>
          <w:sz w:val="32"/>
          <w:szCs w:val="32"/>
        </w:rPr>
      </w:pPr>
      <w:r w:rsidRPr="00711844">
        <w:rPr>
          <w:rFonts w:ascii="仿宋_GB2312" w:eastAsia="仿宋_GB2312" w:hAnsi="宋体" w:hint="eastAsia"/>
          <w:sz w:val="32"/>
          <w:szCs w:val="32"/>
        </w:rPr>
        <w:lastRenderedPageBreak/>
        <w:t>本合同争议的解决方式，由当事人在</w:t>
      </w:r>
      <w:r>
        <w:rPr>
          <w:rFonts w:ascii="仿宋_GB2312" w:eastAsia="仿宋_GB2312" w:hAnsi="宋体" w:hint="eastAsia"/>
          <w:sz w:val="32"/>
          <w:szCs w:val="32"/>
        </w:rPr>
        <w:t>保险</w:t>
      </w:r>
      <w:r w:rsidRPr="00711844">
        <w:rPr>
          <w:rFonts w:ascii="仿宋_GB2312" w:eastAsia="仿宋_GB2312" w:hAnsi="宋体" w:hint="eastAsia"/>
          <w:sz w:val="32"/>
          <w:szCs w:val="32"/>
        </w:rPr>
        <w:t>合同中约定从下列两种方式中选择一种：</w:t>
      </w:r>
    </w:p>
    <w:p w:rsidR="008B4098" w:rsidRPr="00711844" w:rsidRDefault="002B633A" w:rsidP="008B4098">
      <w:pPr>
        <w:spacing w:line="520" w:lineRule="exact"/>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w:t>
      </w:r>
      <w:r w:rsidR="008B4098" w:rsidRPr="00711844">
        <w:rPr>
          <w:rFonts w:ascii="仿宋_GB2312" w:eastAsia="仿宋_GB2312" w:hAnsi="宋体" w:hint="eastAsia"/>
          <w:sz w:val="32"/>
          <w:szCs w:val="32"/>
        </w:rPr>
        <w:t>因履行本合同发生的争议，由当事人协商解决，协商不成的，提交</w:t>
      </w:r>
      <w:r w:rsidR="008B4098" w:rsidRPr="00711844">
        <w:rPr>
          <w:rFonts w:ascii="仿宋_GB2312" w:eastAsia="仿宋_GB2312" w:hAnsi="宋体"/>
          <w:sz w:val="32"/>
          <w:szCs w:val="32"/>
        </w:rPr>
        <w:t>xxx</w:t>
      </w:r>
      <w:r w:rsidR="008B4098" w:rsidRPr="00711844">
        <w:rPr>
          <w:rFonts w:ascii="仿宋_GB2312" w:eastAsia="仿宋_GB2312" w:hAnsi="宋体" w:hint="eastAsia"/>
          <w:sz w:val="32"/>
          <w:szCs w:val="32"/>
        </w:rPr>
        <w:t>仲裁委员会仲裁；</w:t>
      </w:r>
    </w:p>
    <w:p w:rsidR="008B4098" w:rsidRDefault="002B633A" w:rsidP="008B4098">
      <w:pPr>
        <w:spacing w:line="520" w:lineRule="exact"/>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w:t>
      </w:r>
      <w:r w:rsidR="008B4098" w:rsidRPr="00711844">
        <w:rPr>
          <w:rFonts w:ascii="仿宋_GB2312" w:eastAsia="仿宋_GB2312" w:hAnsi="宋体" w:hint="eastAsia"/>
          <w:sz w:val="32"/>
          <w:szCs w:val="32"/>
        </w:rPr>
        <w:t>因履行本合同发生的争议，由当事人协商解决，协商不成的，依法向人民法院提起诉讼。</w:t>
      </w:r>
    </w:p>
    <w:p w:rsidR="002869C5" w:rsidRPr="00A16F10" w:rsidRDefault="00A16F10" w:rsidP="00A16F10">
      <w:pPr>
        <w:widowControl/>
        <w:adjustRightInd w:val="0"/>
        <w:snapToGrid w:val="0"/>
        <w:spacing w:beforeLines="100" w:before="312" w:afterLines="50" w:after="156" w:line="264" w:lineRule="auto"/>
        <w:rPr>
          <w:rFonts w:ascii="仿宋_GB2312" w:eastAsia="仿宋_GB2312" w:hAnsi="宋体"/>
          <w:b/>
          <w:sz w:val="32"/>
          <w:szCs w:val="32"/>
        </w:rPr>
      </w:pPr>
      <w:r>
        <w:rPr>
          <w:rFonts w:ascii="仿宋_GB2312" w:eastAsia="仿宋_GB2312" w:hAnsi="宋体" w:hint="eastAsia"/>
          <w:b/>
          <w:sz w:val="32"/>
          <w:szCs w:val="32"/>
        </w:rPr>
        <w:t xml:space="preserve">第三十三条 </w:t>
      </w:r>
      <w:r w:rsidR="002869C5" w:rsidRPr="00A16F10">
        <w:rPr>
          <w:rFonts w:ascii="仿宋_GB2312" w:eastAsia="仿宋_GB2312" w:hAnsi="宋体" w:hint="eastAsia"/>
          <w:b/>
          <w:sz w:val="32"/>
          <w:szCs w:val="32"/>
        </w:rPr>
        <w:t>释义</w:t>
      </w:r>
    </w:p>
    <w:p w:rsidR="003B4119" w:rsidRPr="00EC3544" w:rsidRDefault="003B4119" w:rsidP="003B4119">
      <w:pPr>
        <w:widowControl/>
        <w:adjustRightInd w:val="0"/>
        <w:snapToGrid w:val="0"/>
        <w:spacing w:beforeLines="100" w:before="312" w:afterLines="50" w:after="156"/>
        <w:rPr>
          <w:rFonts w:ascii="仿宋_GB2312" w:eastAsia="仿宋_GB2312" w:hAnsi="宋体"/>
          <w:color w:val="FF0000"/>
          <w:sz w:val="32"/>
          <w:szCs w:val="32"/>
        </w:rPr>
      </w:pPr>
      <w:r w:rsidRPr="00EC3544">
        <w:rPr>
          <w:rFonts w:ascii="仿宋_GB2312" w:eastAsia="仿宋_GB2312" w:hAnsi="宋体" w:hint="eastAsia"/>
          <w:b/>
          <w:color w:val="FF0000"/>
          <w:sz w:val="32"/>
          <w:szCs w:val="32"/>
        </w:rPr>
        <w:t>生效对应日：</w:t>
      </w:r>
      <w:r w:rsidRPr="00EC3544">
        <w:rPr>
          <w:rFonts w:ascii="仿宋_GB2312" w:eastAsia="仿宋_GB2312" w:hAnsi="宋体" w:hint="eastAsia"/>
          <w:color w:val="FF0000"/>
          <w:sz w:val="32"/>
          <w:szCs w:val="32"/>
        </w:rPr>
        <w:t>生效日每年（半年、季或月）的对应日为本合同每年（半年、季或月）生效对应日。如果当月没有对应的同一日，则以该月最后一日为对应日。</w:t>
      </w:r>
    </w:p>
    <w:p w:rsidR="003B4119" w:rsidRDefault="003B4119" w:rsidP="003B4119">
      <w:pPr>
        <w:widowControl/>
        <w:adjustRightInd w:val="0"/>
        <w:snapToGrid w:val="0"/>
        <w:spacing w:beforeLines="100" w:before="312" w:afterLines="50" w:after="156"/>
        <w:rPr>
          <w:rFonts w:ascii="仿宋_GB2312" w:eastAsia="仿宋_GB2312" w:hAnsi="宋体"/>
          <w:sz w:val="32"/>
          <w:szCs w:val="32"/>
        </w:rPr>
      </w:pPr>
      <w:r w:rsidRPr="00590AE8">
        <w:rPr>
          <w:rFonts w:ascii="仿宋_GB2312" w:eastAsia="仿宋_GB2312" w:hAnsi="宋体" w:hint="eastAsia"/>
          <w:b/>
          <w:sz w:val="32"/>
          <w:szCs w:val="32"/>
        </w:rPr>
        <w:t>保单年度</w:t>
      </w:r>
      <w:r w:rsidRPr="00590AE8">
        <w:rPr>
          <w:rFonts w:ascii="仿宋_GB2312" w:eastAsia="仿宋_GB2312" w:hAnsi="宋体" w:hint="eastAsia"/>
          <w:sz w:val="32"/>
          <w:szCs w:val="32"/>
        </w:rPr>
        <w:t>:</w:t>
      </w:r>
      <w:r w:rsidRPr="002771D3">
        <w:rPr>
          <w:rFonts w:hint="eastAsia"/>
        </w:rPr>
        <w:t xml:space="preserve"> </w:t>
      </w:r>
      <w:r w:rsidRPr="002771D3">
        <w:rPr>
          <w:rFonts w:ascii="仿宋_GB2312" w:eastAsia="仿宋_GB2312" w:hAnsi="宋体" w:hint="eastAsia"/>
          <w:sz w:val="32"/>
          <w:szCs w:val="32"/>
        </w:rPr>
        <w:t>指从保险合同生效日或保单周年日</w:t>
      </w:r>
      <w:r>
        <w:rPr>
          <w:rFonts w:ascii="仿宋_GB2312" w:eastAsia="仿宋_GB2312" w:hAnsi="宋体"/>
          <w:sz w:val="32"/>
          <w:szCs w:val="32"/>
          <w:u w:val="single"/>
        </w:rPr>
        <w:t xml:space="preserve">    </w:t>
      </w:r>
      <w:r w:rsidRPr="002771D3">
        <w:rPr>
          <w:rFonts w:ascii="仿宋_GB2312" w:eastAsia="仿宋_GB2312" w:hAnsi="宋体" w:hint="eastAsia"/>
          <w:sz w:val="32"/>
          <w:szCs w:val="32"/>
        </w:rPr>
        <w:t>时起至下一年度保险合同保单周年日</w:t>
      </w:r>
      <w:r w:rsidRPr="002771D3">
        <w:rPr>
          <w:rFonts w:ascii="仿宋_GB2312" w:eastAsia="仿宋_GB2312" w:hAnsi="宋体"/>
          <w:sz w:val="32"/>
          <w:szCs w:val="32"/>
          <w:u w:val="single"/>
        </w:rPr>
        <w:t xml:space="preserve">    </w:t>
      </w:r>
      <w:r w:rsidRPr="002771D3">
        <w:rPr>
          <w:rFonts w:ascii="仿宋_GB2312" w:eastAsia="仿宋_GB2312" w:hAnsi="宋体" w:hint="eastAsia"/>
          <w:sz w:val="32"/>
          <w:szCs w:val="32"/>
        </w:rPr>
        <w:t>时止的期间为一个保单年度。</w:t>
      </w:r>
    </w:p>
    <w:p w:rsidR="003B4119" w:rsidRPr="00590AE8" w:rsidRDefault="003B4119" w:rsidP="003B4119">
      <w:pPr>
        <w:widowControl/>
        <w:adjustRightInd w:val="0"/>
        <w:snapToGrid w:val="0"/>
        <w:spacing w:beforeLines="100" w:before="312" w:afterLines="50" w:after="156"/>
        <w:rPr>
          <w:rFonts w:ascii="仿宋_GB2312" w:eastAsia="仿宋_GB2312" w:hAnsi="宋体"/>
          <w:sz w:val="32"/>
          <w:szCs w:val="32"/>
        </w:rPr>
      </w:pPr>
      <w:r w:rsidRPr="00590AE8">
        <w:rPr>
          <w:rFonts w:ascii="仿宋_GB2312" w:eastAsia="仿宋_GB2312" w:hAnsi="宋体" w:hint="eastAsia"/>
          <w:b/>
          <w:sz w:val="32"/>
          <w:szCs w:val="32"/>
        </w:rPr>
        <w:t>保单周年日</w:t>
      </w:r>
      <w:r w:rsidRPr="00590AE8">
        <w:rPr>
          <w:rFonts w:ascii="仿宋_GB2312" w:eastAsia="仿宋_GB2312" w:hAnsi="宋体" w:hint="eastAsia"/>
          <w:sz w:val="32"/>
          <w:szCs w:val="32"/>
        </w:rPr>
        <w:t>：</w:t>
      </w:r>
      <w:r w:rsidRPr="002771D3">
        <w:rPr>
          <w:rFonts w:ascii="仿宋_GB2312" w:eastAsia="仿宋_GB2312" w:hAnsi="宋体" w:hint="eastAsia"/>
          <w:sz w:val="32"/>
          <w:szCs w:val="32"/>
        </w:rPr>
        <w:t>指</w:t>
      </w:r>
      <w:r w:rsidR="005A20ED">
        <w:rPr>
          <w:rFonts w:ascii="仿宋_GB2312" w:eastAsia="仿宋_GB2312" w:hAnsi="宋体" w:hint="eastAsia"/>
          <w:sz w:val="32"/>
          <w:szCs w:val="32"/>
        </w:rPr>
        <w:t>保险</w:t>
      </w:r>
      <w:r w:rsidRPr="002771D3">
        <w:rPr>
          <w:rFonts w:ascii="仿宋_GB2312" w:eastAsia="仿宋_GB2312" w:hAnsi="宋体" w:hint="eastAsia"/>
          <w:sz w:val="32"/>
          <w:szCs w:val="32"/>
        </w:rPr>
        <w:t>合同生效日在合同生效后每年的对应日，不含合同生效日当日。如果当月没有对应的同一日，则以该月最后一日为对应日。</w:t>
      </w:r>
    </w:p>
    <w:p w:rsidR="003B4119" w:rsidRPr="00BB326F" w:rsidRDefault="003B4119" w:rsidP="003B4119">
      <w:pPr>
        <w:widowControl/>
        <w:adjustRightInd w:val="0"/>
        <w:snapToGrid w:val="0"/>
        <w:spacing w:beforeLines="100" w:before="312" w:afterLines="50" w:after="156"/>
        <w:rPr>
          <w:rFonts w:ascii="仿宋_GB2312" w:eastAsia="仿宋_GB2312" w:hAnsi="宋体"/>
          <w:color w:val="FF0000"/>
          <w:sz w:val="32"/>
          <w:szCs w:val="32"/>
        </w:rPr>
      </w:pPr>
      <w:r w:rsidRPr="00BB326F">
        <w:rPr>
          <w:rFonts w:ascii="仿宋_GB2312" w:eastAsia="仿宋_GB2312" w:hAnsi="宋体" w:hint="eastAsia"/>
          <w:b/>
          <w:color w:val="FF0000"/>
          <w:sz w:val="32"/>
          <w:szCs w:val="32"/>
        </w:rPr>
        <w:t>保险费约定支付日</w:t>
      </w:r>
      <w:r w:rsidRPr="00BB326F">
        <w:rPr>
          <w:rFonts w:ascii="仿宋_GB2312" w:eastAsia="仿宋_GB2312" w:hAnsi="宋体" w:hint="eastAsia"/>
          <w:color w:val="FF0000"/>
          <w:sz w:val="32"/>
          <w:szCs w:val="32"/>
        </w:rPr>
        <w:t>：指保险合同生效日在每月、每季、每半年或每年（根据交费方式确定）的对应日。如果当月无对应的同一日，则以该月最后一日为对应日。</w:t>
      </w:r>
    </w:p>
    <w:p w:rsidR="003B4119" w:rsidRPr="00BB326F" w:rsidRDefault="003B4119" w:rsidP="003B4119">
      <w:pPr>
        <w:widowControl/>
        <w:adjustRightInd w:val="0"/>
        <w:snapToGrid w:val="0"/>
        <w:spacing w:beforeLines="100" w:before="312" w:afterLines="50" w:after="156"/>
        <w:rPr>
          <w:rFonts w:ascii="仿宋_GB2312" w:eastAsia="仿宋_GB2312" w:hAnsi="宋体"/>
          <w:color w:val="FF0000"/>
          <w:sz w:val="32"/>
          <w:szCs w:val="32"/>
        </w:rPr>
      </w:pPr>
      <w:r w:rsidRPr="00BB326F">
        <w:rPr>
          <w:rFonts w:ascii="仿宋_GB2312" w:eastAsia="仿宋_GB2312" w:hAnsi="宋体" w:hint="eastAsia"/>
          <w:b/>
          <w:color w:val="FF0000"/>
          <w:sz w:val="32"/>
          <w:szCs w:val="32"/>
        </w:rPr>
        <w:t>周岁</w:t>
      </w:r>
      <w:r w:rsidRPr="00BB326F">
        <w:rPr>
          <w:rFonts w:ascii="仿宋_GB2312" w:eastAsia="仿宋_GB2312" w:hAnsi="宋体" w:hint="eastAsia"/>
          <w:color w:val="FF0000"/>
          <w:sz w:val="32"/>
          <w:szCs w:val="32"/>
        </w:rPr>
        <w:t>：指按有效身份证件中记载的出生日期计算的年龄，自出生之日起为</w:t>
      </w:r>
      <w:r w:rsidR="00683B8F">
        <w:rPr>
          <w:rFonts w:ascii="仿宋_GB2312" w:eastAsia="仿宋_GB2312" w:hAnsi="宋体" w:hint="eastAsia"/>
          <w:color w:val="FF0000"/>
          <w:sz w:val="32"/>
          <w:szCs w:val="32"/>
        </w:rPr>
        <w:t>0</w:t>
      </w:r>
      <w:r w:rsidRPr="00BB326F">
        <w:rPr>
          <w:rFonts w:ascii="仿宋_GB2312" w:eastAsia="仿宋_GB2312" w:hAnsi="宋体" w:hint="eastAsia"/>
          <w:color w:val="FF0000"/>
          <w:sz w:val="32"/>
          <w:szCs w:val="32"/>
        </w:rPr>
        <w:t>周岁，每经过一年增加一岁，不足一年的不计。</w:t>
      </w:r>
    </w:p>
    <w:p w:rsidR="003B4119" w:rsidRPr="00DB72C7" w:rsidRDefault="003B4119" w:rsidP="003B4119">
      <w:pPr>
        <w:widowControl/>
        <w:adjustRightInd w:val="0"/>
        <w:snapToGrid w:val="0"/>
        <w:spacing w:beforeLines="100" w:before="312" w:afterLines="50" w:after="156"/>
        <w:rPr>
          <w:rFonts w:ascii="仿宋_GB2312" w:eastAsia="仿宋_GB2312" w:hAnsi="宋体"/>
          <w:color w:val="FF0000"/>
          <w:sz w:val="32"/>
          <w:szCs w:val="32"/>
        </w:rPr>
      </w:pPr>
      <w:r w:rsidRPr="00AA217C">
        <w:rPr>
          <w:rFonts w:ascii="仿宋_GB2312" w:eastAsia="仿宋_GB2312" w:hAnsi="宋体" w:hint="eastAsia"/>
          <w:b/>
          <w:color w:val="FF0000"/>
          <w:sz w:val="32"/>
          <w:szCs w:val="32"/>
        </w:rPr>
        <w:t>全残：</w:t>
      </w:r>
      <w:r w:rsidRPr="00AA217C">
        <w:rPr>
          <w:rFonts w:ascii="仿宋_GB2312" w:eastAsia="仿宋_GB2312" w:hAnsi="宋体" w:hint="eastAsia"/>
          <w:color w:val="FF0000"/>
          <w:sz w:val="32"/>
          <w:szCs w:val="32"/>
        </w:rPr>
        <w:t>指根据</w:t>
      </w:r>
      <w:r w:rsidR="005A20ED">
        <w:rPr>
          <w:rFonts w:ascii="仿宋_GB2312" w:eastAsia="仿宋_GB2312" w:hAnsi="宋体" w:hint="eastAsia"/>
          <w:color w:val="FF0000"/>
          <w:sz w:val="32"/>
          <w:szCs w:val="32"/>
        </w:rPr>
        <w:t>国务院保险监督管理机构</w:t>
      </w:r>
      <w:r w:rsidRPr="00AA217C">
        <w:rPr>
          <w:rFonts w:ascii="仿宋_GB2312" w:eastAsia="仿宋_GB2312" w:hAnsi="宋体" w:hint="eastAsia"/>
          <w:color w:val="FF0000"/>
          <w:sz w:val="32"/>
          <w:szCs w:val="32"/>
        </w:rPr>
        <w:t>发布的《人身保险伤残评定标准及代码》（发文号为保监发〔</w:t>
      </w:r>
      <w:r w:rsidRPr="00AA217C">
        <w:rPr>
          <w:rFonts w:ascii="仿宋_GB2312" w:eastAsia="仿宋_GB2312" w:hAnsi="宋体"/>
          <w:color w:val="FF0000"/>
          <w:sz w:val="32"/>
          <w:szCs w:val="32"/>
        </w:rPr>
        <w:t>2014〕6号，标准编号为JR/T 0083－2013），被评定为第一级伤残程度的残疾情况。</w:t>
      </w:r>
      <w:r w:rsidR="0024345A" w:rsidRPr="00B433ED">
        <w:rPr>
          <w:rFonts w:ascii="仿宋_GB2312" w:eastAsia="仿宋_GB2312" w:hAnsi="宋体" w:hint="eastAsia"/>
          <w:color w:val="FF0000"/>
          <w:sz w:val="32"/>
          <w:szCs w:val="32"/>
          <w:shd w:val="pct15" w:color="auto" w:fill="FFFFFF"/>
        </w:rPr>
        <w:t>【备注：需附上</w:t>
      </w:r>
      <w:r w:rsidR="0024345A" w:rsidRPr="00B433ED">
        <w:rPr>
          <w:rFonts w:ascii="仿宋_GB2312" w:eastAsia="仿宋_GB2312" w:hAnsi="宋体"/>
          <w:color w:val="FF0000"/>
          <w:sz w:val="32"/>
          <w:szCs w:val="32"/>
          <w:shd w:val="pct15" w:color="auto" w:fill="FFFFFF"/>
        </w:rPr>
        <w:t>第一级</w:t>
      </w:r>
      <w:r w:rsidR="0024345A" w:rsidRPr="00B433ED">
        <w:rPr>
          <w:rFonts w:ascii="仿宋_GB2312" w:eastAsia="仿宋_GB2312" w:hAnsi="宋体" w:hint="eastAsia"/>
          <w:color w:val="FF0000"/>
          <w:sz w:val="32"/>
          <w:szCs w:val="32"/>
          <w:shd w:val="pct15" w:color="auto" w:fill="FFFFFF"/>
        </w:rPr>
        <w:t>具体的伤残程度表】</w:t>
      </w:r>
    </w:p>
    <w:p w:rsidR="003B4119" w:rsidRPr="00590AE8" w:rsidRDefault="003B4119" w:rsidP="003B4119">
      <w:pPr>
        <w:widowControl/>
        <w:adjustRightInd w:val="0"/>
        <w:snapToGrid w:val="0"/>
        <w:spacing w:beforeLines="100" w:before="312" w:afterLines="50" w:after="156"/>
        <w:rPr>
          <w:rFonts w:ascii="仿宋_GB2312" w:eastAsia="仿宋_GB2312" w:hAnsi="宋体"/>
          <w:sz w:val="32"/>
          <w:szCs w:val="32"/>
        </w:rPr>
      </w:pPr>
      <w:r w:rsidRPr="00590AE8">
        <w:rPr>
          <w:rFonts w:ascii="仿宋_GB2312" w:eastAsia="仿宋_GB2312" w:hAnsi="宋体" w:hint="eastAsia"/>
          <w:b/>
          <w:sz w:val="32"/>
          <w:szCs w:val="32"/>
        </w:rPr>
        <w:lastRenderedPageBreak/>
        <w:t>有效身份证件</w:t>
      </w:r>
      <w:r w:rsidRPr="00590AE8">
        <w:rPr>
          <w:rFonts w:ascii="仿宋_GB2312" w:eastAsia="仿宋_GB2312" w:hAnsi="宋体" w:hint="eastAsia"/>
          <w:sz w:val="32"/>
          <w:szCs w:val="32"/>
        </w:rPr>
        <w:t>：</w:t>
      </w:r>
      <w:r w:rsidRPr="0050103A">
        <w:rPr>
          <w:rFonts w:ascii="仿宋_GB2312" w:eastAsia="仿宋_GB2312" w:hAnsi="宋体" w:hint="eastAsia"/>
          <w:sz w:val="32"/>
          <w:szCs w:val="32"/>
        </w:rPr>
        <w:t>指由中华人民共和国政府主管部门规定的能够证明其身份的证件，如：有效期内的居民身份证、港澳台居民居住证、户口簿以及中华人民共和国政府主管部门颁发或者认可的有效护照或者其他身份证明文件。</w:t>
      </w:r>
    </w:p>
    <w:p w:rsidR="003B4119" w:rsidRPr="00590AE8" w:rsidRDefault="003B4119" w:rsidP="003B4119">
      <w:pPr>
        <w:widowControl/>
        <w:adjustRightInd w:val="0"/>
        <w:snapToGrid w:val="0"/>
        <w:spacing w:beforeLines="100" w:before="312" w:afterLines="50" w:after="156"/>
        <w:rPr>
          <w:rFonts w:ascii="仿宋_GB2312" w:eastAsia="仿宋_GB2312" w:hAnsi="宋体"/>
          <w:sz w:val="32"/>
          <w:szCs w:val="32"/>
        </w:rPr>
      </w:pPr>
      <w:r w:rsidRPr="00590AE8">
        <w:rPr>
          <w:rFonts w:ascii="仿宋_GB2312" w:eastAsia="仿宋_GB2312" w:hAnsi="宋体" w:hint="eastAsia"/>
          <w:b/>
          <w:sz w:val="32"/>
          <w:szCs w:val="32"/>
        </w:rPr>
        <w:t>酒后驾驶</w:t>
      </w:r>
      <w:r w:rsidRPr="00590AE8">
        <w:rPr>
          <w:rFonts w:ascii="仿宋_GB2312" w:eastAsia="仿宋_GB2312" w:hAnsi="宋体" w:hint="eastAsia"/>
          <w:sz w:val="32"/>
          <w:szCs w:val="32"/>
        </w:rPr>
        <w:t>：指经检测或鉴定，发生事故时车辆驾驶人员每百毫升血液中的酒精含量达到或超过一定的标准，公安机关交通管理部门依据《道路交通安全法》或道路交通相关法规的规定认定为饮酒后驾驶或醉酒后驾驶。</w:t>
      </w:r>
    </w:p>
    <w:p w:rsidR="003B4119" w:rsidRPr="002771D3" w:rsidRDefault="003B4119" w:rsidP="003B4119">
      <w:pPr>
        <w:widowControl/>
        <w:adjustRightInd w:val="0"/>
        <w:snapToGrid w:val="0"/>
        <w:spacing w:beforeLines="100" w:before="312" w:afterLines="50" w:after="156"/>
        <w:rPr>
          <w:rFonts w:ascii="仿宋_GB2312" w:eastAsia="仿宋_GB2312" w:hAnsi="宋体"/>
          <w:sz w:val="32"/>
          <w:szCs w:val="32"/>
        </w:rPr>
      </w:pPr>
      <w:r w:rsidRPr="00590AE8">
        <w:rPr>
          <w:rFonts w:ascii="仿宋_GB2312" w:eastAsia="仿宋_GB2312" w:hAnsi="宋体" w:hint="eastAsia"/>
          <w:b/>
          <w:sz w:val="32"/>
          <w:szCs w:val="32"/>
        </w:rPr>
        <w:t>无合法有效驾驶证驾驶</w:t>
      </w:r>
      <w:r w:rsidRPr="00590AE8">
        <w:rPr>
          <w:rFonts w:ascii="仿宋_GB2312" w:eastAsia="仿宋_GB2312" w:hAnsi="宋体" w:hint="eastAsia"/>
          <w:sz w:val="32"/>
          <w:szCs w:val="32"/>
        </w:rPr>
        <w:t>：</w:t>
      </w:r>
      <w:r w:rsidRPr="002771D3">
        <w:rPr>
          <w:rFonts w:ascii="仿宋_GB2312" w:eastAsia="仿宋_GB2312" w:hAnsi="宋体" w:hint="eastAsia"/>
          <w:sz w:val="32"/>
          <w:szCs w:val="32"/>
        </w:rPr>
        <w:t>指下列情形之一：</w:t>
      </w:r>
    </w:p>
    <w:p w:rsidR="003B4119" w:rsidRDefault="003B4119" w:rsidP="003B4119">
      <w:pPr>
        <w:widowControl/>
        <w:adjustRightInd w:val="0"/>
        <w:snapToGrid w:val="0"/>
        <w:rPr>
          <w:rFonts w:ascii="仿宋_GB2312" w:eastAsia="仿宋_GB2312" w:hAnsi="宋体"/>
          <w:sz w:val="32"/>
          <w:szCs w:val="32"/>
        </w:rPr>
      </w:pPr>
      <w:r>
        <w:rPr>
          <w:rFonts w:ascii="仿宋_GB2312" w:eastAsia="仿宋_GB2312" w:hAnsi="宋体" w:hint="eastAsia"/>
          <w:sz w:val="32"/>
          <w:szCs w:val="32"/>
        </w:rPr>
        <w:t>1.没有取得中华人民共和国有关主管部门颁发或者认可的驾驶资格证书；</w:t>
      </w:r>
    </w:p>
    <w:p w:rsidR="003B4119" w:rsidRDefault="003B4119" w:rsidP="003B4119">
      <w:pPr>
        <w:widowControl/>
        <w:adjustRightInd w:val="0"/>
        <w:snapToGrid w:val="0"/>
        <w:rPr>
          <w:rFonts w:ascii="仿宋_GB2312" w:eastAsia="仿宋_GB2312" w:hAnsi="宋体"/>
          <w:sz w:val="32"/>
          <w:szCs w:val="32"/>
        </w:rPr>
      </w:pPr>
      <w:r>
        <w:rPr>
          <w:rFonts w:ascii="仿宋_GB2312" w:eastAsia="仿宋_GB2312" w:hAnsi="宋体" w:hint="eastAsia"/>
          <w:sz w:val="32"/>
          <w:szCs w:val="32"/>
        </w:rPr>
        <w:t>2.驾驶与驾驶证准驾车型不相符合的车辆；</w:t>
      </w:r>
    </w:p>
    <w:p w:rsidR="003B4119" w:rsidRDefault="003B4119" w:rsidP="003B4119">
      <w:pPr>
        <w:widowControl/>
        <w:adjustRightInd w:val="0"/>
        <w:snapToGrid w:val="0"/>
        <w:rPr>
          <w:rFonts w:ascii="仿宋_GB2312" w:eastAsia="仿宋_GB2312" w:hAnsi="宋体"/>
          <w:sz w:val="32"/>
          <w:szCs w:val="32"/>
        </w:rPr>
      </w:pPr>
      <w:r>
        <w:rPr>
          <w:rFonts w:ascii="仿宋_GB2312" w:eastAsia="仿宋_GB2312" w:hAnsi="宋体" w:hint="eastAsia"/>
          <w:sz w:val="32"/>
          <w:szCs w:val="32"/>
        </w:rPr>
        <w:t>3.持审验不合格的驾驶证驾驶；</w:t>
      </w:r>
    </w:p>
    <w:p w:rsidR="003B4119" w:rsidRDefault="003B4119" w:rsidP="003B4119">
      <w:pPr>
        <w:widowControl/>
        <w:adjustRightInd w:val="0"/>
        <w:snapToGrid w:val="0"/>
        <w:rPr>
          <w:rFonts w:ascii="仿宋_GB2312" w:eastAsia="仿宋_GB2312" w:hAnsi="宋体"/>
          <w:sz w:val="32"/>
          <w:szCs w:val="32"/>
        </w:rPr>
      </w:pPr>
      <w:r>
        <w:rPr>
          <w:rFonts w:ascii="仿宋_GB2312" w:eastAsia="仿宋_GB2312" w:hAnsi="宋体" w:hint="eastAsia"/>
          <w:sz w:val="32"/>
          <w:szCs w:val="32"/>
        </w:rPr>
        <w:t>4.持学习驾驶证学习驾车时，无教练员随车指导，或不按指定时间、路线学习驾车。</w:t>
      </w:r>
    </w:p>
    <w:p w:rsidR="003B4119" w:rsidRPr="002771D3" w:rsidRDefault="003B4119" w:rsidP="003B4119">
      <w:pPr>
        <w:widowControl/>
        <w:adjustRightInd w:val="0"/>
        <w:snapToGrid w:val="0"/>
        <w:spacing w:beforeLines="100" w:before="312" w:afterLines="50" w:after="156"/>
        <w:rPr>
          <w:rFonts w:ascii="仿宋_GB2312" w:eastAsia="仿宋_GB2312" w:hAnsi="宋体"/>
          <w:sz w:val="32"/>
          <w:szCs w:val="32"/>
        </w:rPr>
      </w:pPr>
      <w:r w:rsidRPr="00590AE8">
        <w:rPr>
          <w:rFonts w:ascii="仿宋_GB2312" w:eastAsia="仿宋_GB2312" w:hAnsi="宋体" w:hint="eastAsia"/>
          <w:b/>
          <w:sz w:val="32"/>
          <w:szCs w:val="32"/>
        </w:rPr>
        <w:t>无</w:t>
      </w:r>
      <w:r w:rsidR="00AB33D3" w:rsidRPr="00590AE8">
        <w:rPr>
          <w:rFonts w:ascii="仿宋_GB2312" w:eastAsia="仿宋_GB2312" w:hAnsi="宋体" w:hint="eastAsia"/>
          <w:b/>
          <w:sz w:val="32"/>
          <w:szCs w:val="32"/>
        </w:rPr>
        <w:t>合法</w:t>
      </w:r>
      <w:r w:rsidRPr="00590AE8">
        <w:rPr>
          <w:rFonts w:ascii="仿宋_GB2312" w:eastAsia="仿宋_GB2312" w:hAnsi="宋体" w:hint="eastAsia"/>
          <w:b/>
          <w:sz w:val="32"/>
          <w:szCs w:val="32"/>
        </w:rPr>
        <w:t>有效行驶证</w:t>
      </w:r>
      <w:r w:rsidRPr="00590AE8">
        <w:rPr>
          <w:rFonts w:ascii="仿宋_GB2312" w:eastAsia="仿宋_GB2312" w:hAnsi="宋体" w:hint="eastAsia"/>
          <w:sz w:val="32"/>
          <w:szCs w:val="32"/>
        </w:rPr>
        <w:t>：</w:t>
      </w:r>
      <w:r w:rsidRPr="002771D3">
        <w:rPr>
          <w:rFonts w:ascii="仿宋_GB2312" w:eastAsia="仿宋_GB2312" w:hAnsi="宋体" w:hint="eastAsia"/>
          <w:sz w:val="32"/>
          <w:szCs w:val="32"/>
        </w:rPr>
        <w:t>指下列情形之一：</w:t>
      </w:r>
    </w:p>
    <w:p w:rsidR="003B4119" w:rsidRDefault="003B4119" w:rsidP="003B4119">
      <w:pPr>
        <w:widowControl/>
        <w:adjustRightInd w:val="0"/>
        <w:snapToGrid w:val="0"/>
        <w:rPr>
          <w:rFonts w:ascii="仿宋_GB2312" w:eastAsia="仿宋_GB2312" w:hAnsi="宋体"/>
          <w:sz w:val="32"/>
          <w:szCs w:val="32"/>
        </w:rPr>
      </w:pPr>
      <w:r>
        <w:rPr>
          <w:rFonts w:ascii="仿宋_GB2312" w:eastAsia="仿宋_GB2312" w:hAnsi="宋体" w:hint="eastAsia"/>
          <w:sz w:val="32"/>
          <w:szCs w:val="32"/>
        </w:rPr>
        <w:t>1.机动车被依法注销登记的；</w:t>
      </w:r>
    </w:p>
    <w:p w:rsidR="003B4119" w:rsidRDefault="003B4119" w:rsidP="003B4119">
      <w:pPr>
        <w:widowControl/>
        <w:adjustRightInd w:val="0"/>
        <w:snapToGrid w:val="0"/>
        <w:rPr>
          <w:rFonts w:ascii="仿宋_GB2312" w:eastAsia="仿宋_GB2312" w:hAnsi="宋体"/>
          <w:sz w:val="32"/>
          <w:szCs w:val="32"/>
        </w:rPr>
      </w:pPr>
      <w:r>
        <w:rPr>
          <w:rFonts w:ascii="仿宋_GB2312" w:eastAsia="仿宋_GB2312" w:hAnsi="宋体" w:hint="eastAsia"/>
          <w:sz w:val="32"/>
          <w:szCs w:val="32"/>
        </w:rPr>
        <w:t>2.未依法按时进行或通过机动车安全技术检验。</w:t>
      </w:r>
    </w:p>
    <w:p w:rsidR="003B4119" w:rsidRDefault="003B4119" w:rsidP="003B4119">
      <w:pPr>
        <w:widowControl/>
        <w:adjustRightInd w:val="0"/>
        <w:snapToGrid w:val="0"/>
        <w:spacing w:beforeLines="100" w:before="312" w:afterLines="50" w:after="156"/>
        <w:rPr>
          <w:rFonts w:ascii="仿宋_GB2312" w:eastAsia="仿宋_GB2312" w:hAnsi="宋体"/>
          <w:sz w:val="32"/>
          <w:szCs w:val="32"/>
        </w:rPr>
      </w:pPr>
      <w:r w:rsidRPr="0050103A">
        <w:rPr>
          <w:rFonts w:ascii="仿宋_GB2312" w:eastAsia="仿宋_GB2312" w:hAnsi="宋体" w:hint="eastAsia"/>
          <w:b/>
          <w:sz w:val="32"/>
          <w:szCs w:val="32"/>
        </w:rPr>
        <w:t>机动车</w:t>
      </w:r>
      <w:r w:rsidRPr="00590AE8">
        <w:rPr>
          <w:rFonts w:ascii="仿宋_GB2312" w:eastAsia="仿宋_GB2312" w:hAnsi="宋体" w:hint="eastAsia"/>
          <w:sz w:val="32"/>
          <w:szCs w:val="32"/>
        </w:rPr>
        <w:t>：</w:t>
      </w:r>
      <w:r w:rsidRPr="0050103A">
        <w:rPr>
          <w:rFonts w:ascii="仿宋_GB2312" w:eastAsia="仿宋_GB2312" w:hAnsi="宋体" w:hint="eastAsia"/>
          <w:sz w:val="32"/>
          <w:szCs w:val="32"/>
        </w:rPr>
        <w:t>指以动力装置驱动或者牵引</w:t>
      </w:r>
      <w:r w:rsidRPr="00D21555">
        <w:rPr>
          <w:rFonts w:ascii="仿宋_GB2312" w:eastAsia="仿宋_GB2312" w:hAnsi="宋体" w:hint="eastAsia"/>
          <w:sz w:val="32"/>
          <w:szCs w:val="32"/>
        </w:rPr>
        <w:t>，</w:t>
      </w:r>
      <w:r w:rsidRPr="00BB326F">
        <w:rPr>
          <w:rFonts w:ascii="仿宋_GB2312" w:eastAsia="仿宋_GB2312" w:hAnsi="宋体" w:hint="eastAsia"/>
          <w:sz w:val="32"/>
          <w:szCs w:val="32"/>
        </w:rPr>
        <w:t>上道路行驶的</w:t>
      </w:r>
      <w:r w:rsidRPr="0050103A">
        <w:rPr>
          <w:rFonts w:ascii="仿宋_GB2312" w:eastAsia="仿宋_GB2312" w:hAnsi="宋体" w:hint="eastAsia"/>
          <w:sz w:val="32"/>
          <w:szCs w:val="32"/>
        </w:rPr>
        <w:t>供人员乘用或者用于运送物品以及进行工程专项作业的轮式车辆或履带车辆。</w:t>
      </w:r>
    </w:p>
    <w:p w:rsidR="003B4119" w:rsidRPr="00E2571F" w:rsidRDefault="003B4119" w:rsidP="003B4119">
      <w:pPr>
        <w:widowControl/>
        <w:adjustRightInd w:val="0"/>
        <w:snapToGrid w:val="0"/>
        <w:spacing w:beforeLines="100" w:before="312" w:afterLines="50" w:after="156"/>
        <w:rPr>
          <w:rFonts w:ascii="仿宋_GB2312" w:eastAsia="仿宋_GB2312" w:hAnsi="宋体"/>
          <w:sz w:val="32"/>
          <w:szCs w:val="32"/>
        </w:rPr>
      </w:pPr>
      <w:r w:rsidRPr="00E2571F">
        <w:rPr>
          <w:rFonts w:ascii="仿宋_GB2312" w:eastAsia="仿宋_GB2312" w:hAnsi="宋体" w:hint="eastAsia"/>
          <w:b/>
          <w:sz w:val="32"/>
          <w:szCs w:val="32"/>
        </w:rPr>
        <w:t>战争：</w:t>
      </w:r>
      <w:r w:rsidRPr="00E2571F">
        <w:rPr>
          <w:rFonts w:ascii="仿宋_GB2312" w:eastAsia="仿宋_GB2312" w:hAnsi="宋体" w:hint="eastAsia"/>
          <w:sz w:val="32"/>
          <w:szCs w:val="32"/>
        </w:rPr>
        <w:t>指国家与国家、民族与民族、政治集团与政治集团之间为了一定的政治、经济目的而进行的武装斗争，以政府宣布为准。</w:t>
      </w:r>
    </w:p>
    <w:p w:rsidR="003B4119" w:rsidRPr="00E2571F" w:rsidRDefault="003B4119" w:rsidP="003B4119">
      <w:pPr>
        <w:widowControl/>
        <w:adjustRightInd w:val="0"/>
        <w:snapToGrid w:val="0"/>
        <w:spacing w:beforeLines="100" w:before="312" w:afterLines="50" w:after="156"/>
        <w:rPr>
          <w:rFonts w:ascii="仿宋_GB2312" w:eastAsia="仿宋_GB2312" w:hAnsi="宋体"/>
          <w:sz w:val="32"/>
          <w:szCs w:val="32"/>
        </w:rPr>
      </w:pPr>
      <w:r w:rsidRPr="00E2571F">
        <w:rPr>
          <w:rFonts w:ascii="仿宋_GB2312" w:eastAsia="仿宋_GB2312" w:hAnsi="宋体" w:hint="eastAsia"/>
          <w:b/>
          <w:sz w:val="32"/>
          <w:szCs w:val="32"/>
        </w:rPr>
        <w:t>军事冲突：</w:t>
      </w:r>
      <w:r w:rsidRPr="00E2571F">
        <w:rPr>
          <w:rFonts w:ascii="仿宋_GB2312" w:eastAsia="仿宋_GB2312" w:hAnsi="宋体" w:hint="eastAsia"/>
          <w:sz w:val="32"/>
          <w:szCs w:val="32"/>
        </w:rPr>
        <w:t>指国家或民族之间在一定范围内的武装对抗，以政府宣布为准。</w:t>
      </w:r>
    </w:p>
    <w:p w:rsidR="003B4119" w:rsidRPr="00E2571F" w:rsidRDefault="003B4119" w:rsidP="003B4119">
      <w:pPr>
        <w:widowControl/>
        <w:adjustRightInd w:val="0"/>
        <w:snapToGrid w:val="0"/>
        <w:spacing w:beforeLines="100" w:before="312" w:afterLines="50" w:after="156"/>
        <w:rPr>
          <w:rFonts w:ascii="仿宋_GB2312" w:eastAsia="仿宋_GB2312" w:hAnsi="宋体"/>
          <w:sz w:val="32"/>
          <w:szCs w:val="32"/>
        </w:rPr>
      </w:pPr>
      <w:r w:rsidRPr="00E2571F">
        <w:rPr>
          <w:rFonts w:ascii="仿宋_GB2312" w:eastAsia="仿宋_GB2312" w:hAnsi="宋体" w:hint="eastAsia"/>
          <w:b/>
          <w:sz w:val="32"/>
          <w:szCs w:val="32"/>
        </w:rPr>
        <w:t>暴乱：</w:t>
      </w:r>
      <w:r w:rsidRPr="00E2571F">
        <w:rPr>
          <w:rFonts w:ascii="仿宋_GB2312" w:eastAsia="仿宋_GB2312" w:hAnsi="宋体" w:hint="eastAsia"/>
          <w:sz w:val="32"/>
          <w:szCs w:val="32"/>
        </w:rPr>
        <w:t>指破坏社会秩序的武装骚动，以政府宣布为准。</w:t>
      </w:r>
    </w:p>
    <w:p w:rsidR="003B4119" w:rsidRPr="00590AE8" w:rsidRDefault="003B4119" w:rsidP="003B4119">
      <w:pPr>
        <w:widowControl/>
        <w:adjustRightInd w:val="0"/>
        <w:snapToGrid w:val="0"/>
        <w:spacing w:beforeLines="100" w:before="312" w:afterLines="50" w:after="156"/>
        <w:rPr>
          <w:rFonts w:ascii="仿宋_GB2312" w:eastAsia="仿宋_GB2312" w:hAnsi="宋体"/>
          <w:sz w:val="32"/>
          <w:szCs w:val="32"/>
        </w:rPr>
      </w:pPr>
      <w:r w:rsidRPr="00590AE8">
        <w:rPr>
          <w:rFonts w:ascii="仿宋_GB2312" w:eastAsia="仿宋_GB2312" w:hAnsi="宋体" w:hint="eastAsia"/>
          <w:b/>
          <w:sz w:val="32"/>
          <w:szCs w:val="32"/>
        </w:rPr>
        <w:lastRenderedPageBreak/>
        <w:t>毒品</w:t>
      </w:r>
      <w:r w:rsidRPr="00590AE8">
        <w:rPr>
          <w:rFonts w:ascii="仿宋_GB2312" w:eastAsia="仿宋_GB2312" w:hAnsi="宋体" w:hint="eastAsia"/>
          <w:sz w:val="32"/>
          <w:szCs w:val="32"/>
        </w:rPr>
        <w:t>：指《中华人民共和国刑法》规定的鸦片、海洛因、甲基苯丙胺（冰毒）、吗啡、大麻、可卡因以及国家规定管制的其他能够使人形成瘾癖的麻醉药品和精神药品，但不包括由医生开具并遵医嘱使用的用于治疗疾病但含有毒品成分的处方药品。</w:t>
      </w:r>
    </w:p>
    <w:p w:rsidR="003B4119" w:rsidRPr="00BB326F" w:rsidRDefault="003B4119" w:rsidP="003B4119">
      <w:pPr>
        <w:widowControl/>
        <w:adjustRightInd w:val="0"/>
        <w:snapToGrid w:val="0"/>
        <w:spacing w:beforeLines="100" w:before="312" w:afterLines="50" w:after="156"/>
        <w:rPr>
          <w:rFonts w:ascii="仿宋_GB2312" w:eastAsia="仿宋_GB2312" w:hAnsi="宋体"/>
          <w:color w:val="FF0000"/>
          <w:sz w:val="32"/>
          <w:szCs w:val="32"/>
        </w:rPr>
      </w:pPr>
      <w:r w:rsidRPr="00BB326F">
        <w:rPr>
          <w:rFonts w:ascii="仿宋_GB2312" w:eastAsia="仿宋_GB2312" w:hAnsi="宋体" w:hint="eastAsia"/>
          <w:b/>
          <w:color w:val="FF0000"/>
          <w:sz w:val="32"/>
          <w:szCs w:val="32"/>
        </w:rPr>
        <w:t>医疗机构</w:t>
      </w:r>
      <w:r w:rsidRPr="00BB326F">
        <w:rPr>
          <w:rFonts w:ascii="仿宋_GB2312" w:eastAsia="仿宋_GB2312" w:hAnsi="宋体" w:hint="eastAsia"/>
          <w:color w:val="FF0000"/>
          <w:sz w:val="32"/>
          <w:szCs w:val="32"/>
        </w:rPr>
        <w:t>：指经中华人民共和国卫生行政部门颁发医疗机构执业许可证的医院，有执业医师和护士提供全日</w:t>
      </w:r>
      <w:r>
        <w:rPr>
          <w:rFonts w:ascii="仿宋_GB2312" w:eastAsia="仿宋_GB2312" w:hAnsi="宋体" w:hint="eastAsia"/>
          <w:color w:val="FF0000"/>
          <w:sz w:val="32"/>
          <w:szCs w:val="32"/>
        </w:rPr>
        <w:t>24</w:t>
      </w:r>
      <w:r w:rsidRPr="00BB326F">
        <w:rPr>
          <w:rFonts w:ascii="仿宋_GB2312" w:eastAsia="仿宋_GB2312" w:hAnsi="宋体" w:hint="eastAsia"/>
          <w:color w:val="FF0000"/>
          <w:sz w:val="32"/>
          <w:szCs w:val="32"/>
        </w:rPr>
        <w:t>小时的医疗和护理服务；但不包括诊所、精神病院及专供康复、休养、戒毒、戒酒、护理、养老等非以直接诊治病人为目的之</w:t>
      </w:r>
      <w:r w:rsidR="00161E96">
        <w:rPr>
          <w:rFonts w:ascii="仿宋_GB2312" w:eastAsia="仿宋_GB2312" w:hAnsi="宋体" w:hint="eastAsia"/>
          <w:color w:val="FF0000"/>
          <w:sz w:val="32"/>
          <w:szCs w:val="32"/>
        </w:rPr>
        <w:t>医院</w:t>
      </w:r>
      <w:r w:rsidRPr="00BB326F">
        <w:rPr>
          <w:rFonts w:ascii="仿宋_GB2312" w:eastAsia="仿宋_GB2312" w:hAnsi="宋体" w:hint="eastAsia"/>
          <w:color w:val="FF0000"/>
          <w:sz w:val="32"/>
          <w:szCs w:val="32"/>
        </w:rPr>
        <w:t>。</w:t>
      </w:r>
    </w:p>
    <w:p w:rsidR="003B4119" w:rsidRPr="00BB326F" w:rsidRDefault="003B4119" w:rsidP="003B4119">
      <w:pPr>
        <w:widowControl/>
        <w:adjustRightInd w:val="0"/>
        <w:snapToGrid w:val="0"/>
        <w:spacing w:beforeLines="100" w:before="312" w:afterLines="50" w:after="156"/>
        <w:rPr>
          <w:rFonts w:ascii="仿宋_GB2312" w:eastAsia="仿宋_GB2312" w:hAnsi="宋体"/>
          <w:sz w:val="32"/>
          <w:szCs w:val="32"/>
        </w:rPr>
      </w:pPr>
      <w:r w:rsidRPr="00BB326F">
        <w:rPr>
          <w:rFonts w:ascii="仿宋_GB2312" w:eastAsia="仿宋_GB2312" w:hAnsi="宋体" w:hint="eastAsia"/>
          <w:b/>
          <w:color w:val="FF0000"/>
          <w:sz w:val="32"/>
          <w:szCs w:val="32"/>
        </w:rPr>
        <w:t>鉴定机构</w:t>
      </w:r>
      <w:r w:rsidRPr="00BB326F">
        <w:rPr>
          <w:rFonts w:ascii="仿宋_GB2312" w:eastAsia="仿宋_GB2312" w:hAnsi="宋体" w:hint="eastAsia"/>
          <w:color w:val="FF0000"/>
          <w:sz w:val="32"/>
          <w:szCs w:val="32"/>
        </w:rPr>
        <w:t>：指司法部或省级司法行政机关审核登记、从事司法鉴定业务的法人或者其他组织。</w:t>
      </w:r>
    </w:p>
    <w:p w:rsidR="003B4119" w:rsidRPr="00BB326F" w:rsidRDefault="003B4119" w:rsidP="00E05E74">
      <w:pPr>
        <w:widowControl/>
        <w:adjustRightInd w:val="0"/>
        <w:snapToGrid w:val="0"/>
        <w:spacing w:beforeLines="100" w:before="312" w:afterLines="50" w:after="156"/>
        <w:rPr>
          <w:rFonts w:ascii="仿宋_GB2312" w:eastAsia="仿宋_GB2312" w:hAnsi="宋体"/>
          <w:color w:val="FF0000"/>
          <w:sz w:val="32"/>
          <w:szCs w:val="32"/>
        </w:rPr>
      </w:pPr>
      <w:r w:rsidRPr="00E05E74">
        <w:rPr>
          <w:rFonts w:ascii="仿宋_GB2312" w:eastAsia="仿宋_GB2312" w:hAnsi="宋体" w:hint="eastAsia"/>
          <w:b/>
          <w:color w:val="FF0000"/>
          <w:sz w:val="32"/>
          <w:szCs w:val="32"/>
        </w:rPr>
        <w:t>净保险费</w:t>
      </w:r>
      <w:r w:rsidRPr="00836A19">
        <w:rPr>
          <w:rFonts w:ascii="仿宋_GB2312" w:eastAsia="仿宋_GB2312" w:hAnsi="宋体" w:hint="eastAsia"/>
          <w:color w:val="FF0000"/>
          <w:sz w:val="32"/>
          <w:szCs w:val="32"/>
        </w:rPr>
        <w:t>：指不包含公司营业费用、佣金等其他费用的保险费。</w:t>
      </w:r>
    </w:p>
    <w:p w:rsidR="00720A7F" w:rsidRPr="00217A46" w:rsidRDefault="00720A7F">
      <w:pPr>
        <w:widowControl/>
        <w:jc w:val="left"/>
        <w:rPr>
          <w:rFonts w:ascii="仿宋_GB2312" w:eastAsia="仿宋_GB2312" w:hAnsi="宋体"/>
          <w:sz w:val="32"/>
          <w:szCs w:val="32"/>
        </w:rPr>
      </w:pPr>
      <w:r w:rsidRPr="00217A46">
        <w:rPr>
          <w:rFonts w:ascii="仿宋_GB2312" w:eastAsia="仿宋_GB2312" w:hAnsi="宋体"/>
          <w:sz w:val="32"/>
          <w:szCs w:val="32"/>
        </w:rPr>
        <w:br w:type="page"/>
      </w:r>
    </w:p>
    <w:p w:rsidR="00CC6A92" w:rsidRPr="005F74C1" w:rsidRDefault="00CC6A92" w:rsidP="00CC6A92">
      <w:pPr>
        <w:spacing w:line="276" w:lineRule="auto"/>
        <w:rPr>
          <w:rFonts w:ascii="仿宋_GB2312" w:eastAsia="仿宋_GB2312" w:cs="宋体"/>
          <w:color w:val="FF0000"/>
          <w:kern w:val="0"/>
          <w:sz w:val="32"/>
          <w:szCs w:val="32"/>
        </w:rPr>
      </w:pPr>
      <w:r w:rsidRPr="005F74C1">
        <w:rPr>
          <w:rFonts w:ascii="仿宋_GB2312" w:eastAsia="仿宋_GB2312" w:cs="宋体" w:hint="eastAsia"/>
          <w:color w:val="FF0000"/>
          <w:kern w:val="0"/>
          <w:sz w:val="32"/>
          <w:szCs w:val="32"/>
        </w:rPr>
        <w:lastRenderedPageBreak/>
        <w:t>附表</w:t>
      </w:r>
    </w:p>
    <w:p w:rsidR="00CC6A92" w:rsidRDefault="00CC6A92" w:rsidP="00CC6A92">
      <w:pPr>
        <w:spacing w:line="276" w:lineRule="auto"/>
        <w:rPr>
          <w:rFonts w:ascii="仿宋_GB2312" w:eastAsia="仿宋_GB2312" w:cs="宋体"/>
          <w:kern w:val="0"/>
          <w:sz w:val="32"/>
          <w:szCs w:val="32"/>
        </w:rPr>
      </w:pPr>
    </w:p>
    <w:p w:rsidR="00CC6A92" w:rsidRPr="00BB326F" w:rsidRDefault="00CC6A92" w:rsidP="00CC6A92">
      <w:pPr>
        <w:spacing w:line="276" w:lineRule="auto"/>
        <w:jc w:val="center"/>
        <w:rPr>
          <w:rFonts w:ascii="仿宋_GB2312" w:eastAsia="仿宋_GB2312" w:cs="宋体"/>
          <w:b/>
          <w:color w:val="FF0000"/>
          <w:kern w:val="0"/>
          <w:sz w:val="44"/>
          <w:szCs w:val="44"/>
        </w:rPr>
      </w:pPr>
      <w:r w:rsidRPr="00BB326F">
        <w:rPr>
          <w:rFonts w:ascii="仿宋_GB2312" w:eastAsia="仿宋_GB2312" w:cs="宋体" w:hint="eastAsia"/>
          <w:b/>
          <w:color w:val="FF0000"/>
          <w:kern w:val="0"/>
          <w:sz w:val="44"/>
          <w:szCs w:val="44"/>
        </w:rPr>
        <w:t>全残项目表</w:t>
      </w:r>
    </w:p>
    <w:p w:rsidR="00CC6A92" w:rsidRPr="005F7374" w:rsidRDefault="00CC6A92" w:rsidP="00CC6A92">
      <w:pPr>
        <w:spacing w:line="240" w:lineRule="exact"/>
        <w:ind w:firstLineChars="200" w:firstLine="360"/>
        <w:contextualSpacing/>
        <w:rPr>
          <w:sz w:val="18"/>
          <w:szCs w:val="18"/>
        </w:rPr>
      </w:pPr>
    </w:p>
    <w:p w:rsidR="00CC6A92" w:rsidRPr="00B92AC4" w:rsidRDefault="00CC6A92" w:rsidP="00CC6A92">
      <w:pPr>
        <w:spacing w:line="240" w:lineRule="exact"/>
        <w:ind w:firstLineChars="200" w:firstLine="420"/>
        <w:contextualSpacing/>
        <w:rPr>
          <w:color w:val="FF0000"/>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5"/>
        <w:gridCol w:w="931"/>
      </w:tblGrid>
      <w:tr w:rsidR="00CC6A92" w:rsidRPr="00B92AC4" w:rsidTr="000C3CD9">
        <w:trPr>
          <w:trHeight w:val="300"/>
          <w:jc w:val="center"/>
        </w:trPr>
        <w:tc>
          <w:tcPr>
            <w:tcW w:w="4439" w:type="pct"/>
            <w:shd w:val="clear" w:color="auto" w:fill="auto"/>
          </w:tcPr>
          <w:p w:rsidR="00CC6A92" w:rsidRPr="00B92AC4" w:rsidRDefault="00CC6A92" w:rsidP="000C3CD9">
            <w:pPr>
              <w:pStyle w:val="af6"/>
              <w:spacing w:line="240" w:lineRule="exact"/>
              <w:rPr>
                <w:color w:val="FF0000"/>
                <w:sz w:val="21"/>
                <w:szCs w:val="21"/>
              </w:rPr>
            </w:pPr>
            <w:r w:rsidRPr="00B92AC4">
              <w:rPr>
                <w:rFonts w:hint="eastAsia"/>
                <w:color w:val="FF0000"/>
                <w:sz w:val="21"/>
                <w:szCs w:val="21"/>
              </w:rPr>
              <w:t>颅脑损伤导致极度智力缺损（智商小于等于</w:t>
            </w:r>
            <w:r w:rsidRPr="00B92AC4">
              <w:rPr>
                <w:color w:val="FF0000"/>
                <w:sz w:val="21"/>
                <w:szCs w:val="21"/>
              </w:rPr>
              <w:t>20），</w:t>
            </w:r>
            <w:proofErr w:type="spellStart"/>
            <w:r w:rsidRPr="00B92AC4">
              <w:rPr>
                <w:color w:val="FF0000"/>
                <w:sz w:val="21"/>
                <w:szCs w:val="21"/>
              </w:rPr>
              <w:t>日常生活完全不能自理，处于完全护理依赖状态</w:t>
            </w:r>
            <w:proofErr w:type="spellEnd"/>
          </w:p>
        </w:tc>
        <w:tc>
          <w:tcPr>
            <w:tcW w:w="561" w:type="pct"/>
            <w:shd w:val="clear" w:color="auto" w:fill="auto"/>
            <w:vAlign w:val="center"/>
          </w:tcPr>
          <w:p w:rsidR="00CC6A92" w:rsidRPr="00B92AC4" w:rsidRDefault="00CC6A92" w:rsidP="000C3CD9">
            <w:pPr>
              <w:pStyle w:val="af6"/>
              <w:spacing w:line="240" w:lineRule="exact"/>
              <w:jc w:val="center"/>
              <w:rPr>
                <w:color w:val="FF0000"/>
                <w:sz w:val="21"/>
                <w:szCs w:val="21"/>
              </w:rPr>
            </w:pPr>
            <w:r w:rsidRPr="00B92AC4">
              <w:rPr>
                <w:color w:val="FF0000"/>
                <w:sz w:val="21"/>
                <w:szCs w:val="21"/>
              </w:rPr>
              <w:t>1级</w:t>
            </w:r>
          </w:p>
        </w:tc>
      </w:tr>
      <w:tr w:rsidR="00CC6A92" w:rsidRPr="00B92AC4" w:rsidTr="000C3CD9">
        <w:trPr>
          <w:trHeight w:val="300"/>
          <w:jc w:val="center"/>
        </w:trPr>
        <w:tc>
          <w:tcPr>
            <w:tcW w:w="4439" w:type="pct"/>
            <w:shd w:val="clear" w:color="auto" w:fill="auto"/>
            <w:vAlign w:val="center"/>
          </w:tcPr>
          <w:p w:rsidR="00CC6A92" w:rsidRPr="00B92AC4" w:rsidRDefault="00CC6A92" w:rsidP="000C3CD9">
            <w:pPr>
              <w:pStyle w:val="af6"/>
              <w:spacing w:line="240" w:lineRule="exact"/>
              <w:rPr>
                <w:color w:val="FF0000"/>
                <w:sz w:val="21"/>
                <w:szCs w:val="21"/>
              </w:rPr>
            </w:pPr>
            <w:proofErr w:type="spellStart"/>
            <w:r w:rsidRPr="00B92AC4">
              <w:rPr>
                <w:rFonts w:hint="eastAsia"/>
                <w:color w:val="FF0000"/>
                <w:sz w:val="21"/>
                <w:szCs w:val="21"/>
              </w:rPr>
              <w:t>颅脑损伤导致植物状态</w:t>
            </w:r>
            <w:proofErr w:type="spellEnd"/>
          </w:p>
        </w:tc>
        <w:tc>
          <w:tcPr>
            <w:tcW w:w="561" w:type="pct"/>
            <w:shd w:val="clear" w:color="auto" w:fill="auto"/>
            <w:vAlign w:val="center"/>
          </w:tcPr>
          <w:p w:rsidR="00CC6A92" w:rsidRPr="00B92AC4" w:rsidRDefault="00CC6A92" w:rsidP="000C3CD9">
            <w:pPr>
              <w:pStyle w:val="af6"/>
              <w:spacing w:line="240" w:lineRule="exact"/>
              <w:jc w:val="center"/>
              <w:rPr>
                <w:color w:val="FF0000"/>
                <w:sz w:val="21"/>
                <w:szCs w:val="21"/>
              </w:rPr>
            </w:pPr>
            <w:r w:rsidRPr="00B92AC4">
              <w:rPr>
                <w:color w:val="FF0000"/>
                <w:sz w:val="21"/>
                <w:szCs w:val="21"/>
              </w:rPr>
              <w:t>1级</w:t>
            </w:r>
          </w:p>
        </w:tc>
      </w:tr>
      <w:tr w:rsidR="00CC6A92" w:rsidRPr="00B92AC4" w:rsidTr="000C3CD9">
        <w:trPr>
          <w:trHeight w:val="300"/>
          <w:jc w:val="center"/>
        </w:trPr>
        <w:tc>
          <w:tcPr>
            <w:tcW w:w="4439" w:type="pct"/>
            <w:shd w:val="clear" w:color="auto" w:fill="auto"/>
          </w:tcPr>
          <w:p w:rsidR="00CC6A92" w:rsidRPr="00B92AC4" w:rsidRDefault="00CC6A92" w:rsidP="000C3CD9">
            <w:pPr>
              <w:pStyle w:val="af6"/>
              <w:spacing w:line="240" w:lineRule="exact"/>
              <w:rPr>
                <w:color w:val="FF0000"/>
                <w:sz w:val="21"/>
                <w:szCs w:val="21"/>
              </w:rPr>
            </w:pPr>
            <w:proofErr w:type="spellStart"/>
            <w:r w:rsidRPr="00B92AC4">
              <w:rPr>
                <w:rFonts w:hint="eastAsia"/>
                <w:color w:val="FF0000"/>
                <w:sz w:val="21"/>
                <w:szCs w:val="21"/>
              </w:rPr>
              <w:t>双侧眼球缺失</w:t>
            </w:r>
            <w:proofErr w:type="spellEnd"/>
          </w:p>
        </w:tc>
        <w:tc>
          <w:tcPr>
            <w:tcW w:w="561" w:type="pct"/>
            <w:shd w:val="clear" w:color="auto" w:fill="auto"/>
            <w:vAlign w:val="center"/>
          </w:tcPr>
          <w:p w:rsidR="00CC6A92" w:rsidRPr="00B92AC4" w:rsidRDefault="00CC6A92" w:rsidP="000C3CD9">
            <w:pPr>
              <w:pStyle w:val="af6"/>
              <w:spacing w:line="240" w:lineRule="exact"/>
              <w:jc w:val="center"/>
              <w:rPr>
                <w:color w:val="FF0000"/>
                <w:sz w:val="21"/>
                <w:szCs w:val="21"/>
              </w:rPr>
            </w:pPr>
            <w:r w:rsidRPr="00B92AC4">
              <w:rPr>
                <w:color w:val="FF0000"/>
                <w:sz w:val="21"/>
                <w:szCs w:val="21"/>
              </w:rPr>
              <w:t>1级</w:t>
            </w:r>
          </w:p>
        </w:tc>
      </w:tr>
      <w:tr w:rsidR="00CC6A92" w:rsidRPr="00B92AC4" w:rsidTr="000C3CD9">
        <w:trPr>
          <w:trHeight w:val="300"/>
          <w:jc w:val="center"/>
        </w:trPr>
        <w:tc>
          <w:tcPr>
            <w:tcW w:w="4439" w:type="pct"/>
            <w:shd w:val="clear" w:color="auto" w:fill="auto"/>
          </w:tcPr>
          <w:p w:rsidR="00CC6A92" w:rsidRPr="00B92AC4" w:rsidRDefault="00CC6A92" w:rsidP="000C3CD9">
            <w:pPr>
              <w:pStyle w:val="af6"/>
              <w:spacing w:line="240" w:lineRule="exact"/>
              <w:rPr>
                <w:color w:val="FF0000"/>
                <w:sz w:val="21"/>
                <w:szCs w:val="21"/>
              </w:rPr>
            </w:pPr>
            <w:r w:rsidRPr="00B92AC4">
              <w:rPr>
                <w:rFonts w:hint="eastAsia"/>
                <w:color w:val="FF0000"/>
                <w:sz w:val="21"/>
                <w:szCs w:val="21"/>
              </w:rPr>
              <w:t>一侧眼球缺失，且另一侧眼盲目</w:t>
            </w:r>
            <w:r w:rsidRPr="00B92AC4">
              <w:rPr>
                <w:color w:val="FF0000"/>
                <w:sz w:val="21"/>
                <w:szCs w:val="21"/>
              </w:rPr>
              <w:t>5级</w:t>
            </w:r>
          </w:p>
        </w:tc>
        <w:tc>
          <w:tcPr>
            <w:tcW w:w="561" w:type="pct"/>
            <w:shd w:val="clear" w:color="auto" w:fill="auto"/>
            <w:vAlign w:val="center"/>
          </w:tcPr>
          <w:p w:rsidR="00CC6A92" w:rsidRPr="00B92AC4" w:rsidRDefault="00CC6A92" w:rsidP="000C3CD9">
            <w:pPr>
              <w:pStyle w:val="af6"/>
              <w:spacing w:line="240" w:lineRule="exact"/>
              <w:jc w:val="center"/>
              <w:rPr>
                <w:color w:val="FF0000"/>
                <w:sz w:val="21"/>
                <w:szCs w:val="21"/>
              </w:rPr>
            </w:pPr>
            <w:r w:rsidRPr="00B92AC4">
              <w:rPr>
                <w:color w:val="FF0000"/>
                <w:sz w:val="21"/>
                <w:szCs w:val="21"/>
              </w:rPr>
              <w:t>1级</w:t>
            </w:r>
          </w:p>
        </w:tc>
      </w:tr>
      <w:tr w:rsidR="00CC6A92" w:rsidRPr="00B92AC4" w:rsidTr="000C3CD9">
        <w:trPr>
          <w:trHeight w:val="300"/>
          <w:jc w:val="center"/>
        </w:trPr>
        <w:tc>
          <w:tcPr>
            <w:tcW w:w="4439" w:type="pct"/>
            <w:shd w:val="clear" w:color="auto" w:fill="auto"/>
          </w:tcPr>
          <w:p w:rsidR="00CC6A92" w:rsidRPr="00B92AC4" w:rsidRDefault="00CC6A92" w:rsidP="000C3CD9">
            <w:pPr>
              <w:pStyle w:val="af6"/>
              <w:spacing w:line="240" w:lineRule="exact"/>
              <w:rPr>
                <w:rFonts w:cs="宋体"/>
                <w:color w:val="FF0000"/>
                <w:sz w:val="21"/>
                <w:szCs w:val="21"/>
                <w:lang w:val="en-US" w:eastAsia="zh-CN"/>
              </w:rPr>
            </w:pPr>
            <w:r w:rsidRPr="00B92AC4">
              <w:rPr>
                <w:rFonts w:cs="宋体" w:hint="eastAsia"/>
                <w:color w:val="FF0000"/>
                <w:sz w:val="21"/>
                <w:szCs w:val="21"/>
                <w:lang w:val="en-US" w:eastAsia="zh-CN"/>
              </w:rPr>
              <w:t>胸部损伤导致心肺联合移植</w:t>
            </w:r>
          </w:p>
        </w:tc>
        <w:tc>
          <w:tcPr>
            <w:tcW w:w="561" w:type="pct"/>
            <w:shd w:val="clear" w:color="auto" w:fill="auto"/>
          </w:tcPr>
          <w:p w:rsidR="00CC6A92" w:rsidRPr="00B92AC4" w:rsidRDefault="00CC6A92" w:rsidP="000C3CD9">
            <w:pPr>
              <w:pStyle w:val="af6"/>
              <w:spacing w:line="240" w:lineRule="exact"/>
              <w:jc w:val="center"/>
              <w:rPr>
                <w:rFonts w:cs="宋体"/>
                <w:color w:val="FF0000"/>
                <w:sz w:val="21"/>
                <w:szCs w:val="21"/>
                <w:lang w:val="en-US" w:eastAsia="zh-CN"/>
              </w:rPr>
            </w:pPr>
            <w:r w:rsidRPr="00B92AC4">
              <w:rPr>
                <w:rFonts w:cs="宋体" w:hint="eastAsia"/>
                <w:color w:val="FF0000"/>
                <w:sz w:val="21"/>
                <w:szCs w:val="21"/>
                <w:lang w:val="en-US" w:eastAsia="zh-CN"/>
              </w:rPr>
              <w:t>1</w:t>
            </w:r>
            <w:r w:rsidRPr="00B92AC4">
              <w:rPr>
                <w:rFonts w:cs="宋体"/>
                <w:color w:val="FF0000"/>
                <w:sz w:val="21"/>
                <w:szCs w:val="21"/>
                <w:lang w:val="en-US" w:eastAsia="zh-CN"/>
              </w:rPr>
              <w:t>级</w:t>
            </w:r>
          </w:p>
        </w:tc>
      </w:tr>
      <w:tr w:rsidR="00CC6A92" w:rsidRPr="00B92AC4" w:rsidTr="000C3CD9">
        <w:trPr>
          <w:trHeight w:val="300"/>
          <w:jc w:val="center"/>
        </w:trPr>
        <w:tc>
          <w:tcPr>
            <w:tcW w:w="4439" w:type="pct"/>
            <w:shd w:val="clear" w:color="auto" w:fill="auto"/>
          </w:tcPr>
          <w:p w:rsidR="00CC6A92" w:rsidRPr="00B92AC4" w:rsidRDefault="00CC6A92" w:rsidP="000C3CD9">
            <w:pPr>
              <w:pStyle w:val="af6"/>
              <w:spacing w:line="240" w:lineRule="exact"/>
              <w:rPr>
                <w:rFonts w:cs="宋体"/>
                <w:color w:val="FF0000"/>
                <w:sz w:val="21"/>
                <w:szCs w:val="21"/>
                <w:lang w:val="en-US" w:eastAsia="zh-CN"/>
              </w:rPr>
            </w:pPr>
            <w:r w:rsidRPr="00B92AC4">
              <w:rPr>
                <w:rFonts w:cs="宋体" w:hint="eastAsia"/>
                <w:color w:val="FF0000"/>
                <w:sz w:val="21"/>
                <w:szCs w:val="21"/>
                <w:lang w:val="en-US" w:eastAsia="zh-CN"/>
              </w:rPr>
              <w:t>咀嚼、吞咽功能完全丧失</w:t>
            </w:r>
          </w:p>
        </w:tc>
        <w:tc>
          <w:tcPr>
            <w:tcW w:w="561" w:type="pct"/>
            <w:shd w:val="clear" w:color="auto" w:fill="auto"/>
          </w:tcPr>
          <w:p w:rsidR="00CC6A92" w:rsidRPr="00B92AC4" w:rsidRDefault="00CC6A92" w:rsidP="000C3CD9">
            <w:pPr>
              <w:pStyle w:val="af6"/>
              <w:spacing w:line="240" w:lineRule="exact"/>
              <w:jc w:val="center"/>
              <w:rPr>
                <w:rFonts w:cs="宋体"/>
                <w:color w:val="FF0000"/>
                <w:sz w:val="21"/>
                <w:szCs w:val="21"/>
                <w:lang w:val="en-US" w:eastAsia="zh-CN"/>
              </w:rPr>
            </w:pPr>
            <w:r w:rsidRPr="00B92AC4">
              <w:rPr>
                <w:rFonts w:cs="宋体"/>
                <w:color w:val="FF0000"/>
                <w:sz w:val="21"/>
                <w:szCs w:val="21"/>
                <w:lang w:val="en-US" w:eastAsia="zh-CN"/>
              </w:rPr>
              <w:t>1级</w:t>
            </w:r>
          </w:p>
        </w:tc>
      </w:tr>
      <w:tr w:rsidR="00CC6A92" w:rsidRPr="00B92AC4" w:rsidTr="000C3CD9">
        <w:trPr>
          <w:trHeight w:val="300"/>
          <w:jc w:val="center"/>
        </w:trPr>
        <w:tc>
          <w:tcPr>
            <w:tcW w:w="4439" w:type="pct"/>
            <w:shd w:val="clear" w:color="auto" w:fill="auto"/>
          </w:tcPr>
          <w:p w:rsidR="00CC6A92" w:rsidRPr="00B92AC4" w:rsidRDefault="00CC6A92" w:rsidP="000C3CD9">
            <w:pPr>
              <w:pStyle w:val="af6"/>
              <w:spacing w:line="240" w:lineRule="exact"/>
              <w:rPr>
                <w:rFonts w:cs="宋体"/>
                <w:color w:val="FF0000"/>
                <w:sz w:val="21"/>
                <w:szCs w:val="21"/>
                <w:lang w:val="en-US" w:eastAsia="zh-CN"/>
              </w:rPr>
            </w:pPr>
            <w:r w:rsidRPr="00B92AC4">
              <w:rPr>
                <w:rFonts w:cs="宋体" w:hint="eastAsia"/>
                <w:color w:val="FF0000"/>
                <w:sz w:val="21"/>
                <w:szCs w:val="21"/>
                <w:lang w:val="en-US" w:eastAsia="zh-CN"/>
              </w:rPr>
              <w:t>腹部损伤导致小肠切除大于等于</w:t>
            </w:r>
            <w:r w:rsidRPr="00B92AC4">
              <w:rPr>
                <w:rFonts w:cs="宋体"/>
                <w:color w:val="FF0000"/>
                <w:sz w:val="21"/>
                <w:szCs w:val="21"/>
                <w:lang w:val="en-US" w:eastAsia="zh-CN"/>
              </w:rPr>
              <w:t>90%</w:t>
            </w:r>
          </w:p>
        </w:tc>
        <w:tc>
          <w:tcPr>
            <w:tcW w:w="561" w:type="pct"/>
            <w:shd w:val="clear" w:color="auto" w:fill="auto"/>
          </w:tcPr>
          <w:p w:rsidR="00CC6A92" w:rsidRPr="00B92AC4" w:rsidRDefault="00CC6A92" w:rsidP="000C3CD9">
            <w:pPr>
              <w:pStyle w:val="af6"/>
              <w:spacing w:line="240" w:lineRule="exact"/>
              <w:jc w:val="center"/>
              <w:rPr>
                <w:rFonts w:cs="宋体"/>
                <w:color w:val="FF0000"/>
                <w:sz w:val="21"/>
                <w:szCs w:val="21"/>
                <w:lang w:val="en-US" w:eastAsia="zh-CN"/>
              </w:rPr>
            </w:pPr>
            <w:r w:rsidRPr="00B92AC4">
              <w:rPr>
                <w:rFonts w:cs="宋体"/>
                <w:color w:val="FF0000"/>
                <w:sz w:val="21"/>
                <w:szCs w:val="21"/>
                <w:lang w:val="en-US" w:eastAsia="zh-CN"/>
              </w:rPr>
              <w:t>1</w:t>
            </w:r>
            <w:r w:rsidRPr="00B92AC4">
              <w:rPr>
                <w:rFonts w:cs="宋体" w:hint="eastAsia"/>
                <w:color w:val="FF0000"/>
                <w:sz w:val="21"/>
                <w:szCs w:val="21"/>
                <w:lang w:val="en-US" w:eastAsia="zh-CN"/>
              </w:rPr>
              <w:t>级</w:t>
            </w:r>
          </w:p>
        </w:tc>
      </w:tr>
      <w:tr w:rsidR="00CC6A92" w:rsidRPr="00B92AC4" w:rsidTr="000C3CD9">
        <w:trPr>
          <w:trHeight w:val="300"/>
          <w:jc w:val="center"/>
        </w:trPr>
        <w:tc>
          <w:tcPr>
            <w:tcW w:w="4439" w:type="pct"/>
            <w:shd w:val="clear" w:color="auto" w:fill="auto"/>
          </w:tcPr>
          <w:p w:rsidR="00CC6A92" w:rsidRPr="00B92AC4" w:rsidRDefault="00CC6A92" w:rsidP="000C3CD9">
            <w:pPr>
              <w:pStyle w:val="af6"/>
              <w:spacing w:line="240" w:lineRule="exact"/>
              <w:rPr>
                <w:rFonts w:cs="宋体"/>
                <w:color w:val="FF0000"/>
                <w:sz w:val="21"/>
                <w:szCs w:val="21"/>
                <w:lang w:val="en-US" w:eastAsia="zh-CN"/>
              </w:rPr>
            </w:pPr>
            <w:r w:rsidRPr="00B92AC4">
              <w:rPr>
                <w:rFonts w:cs="宋体" w:hint="eastAsia"/>
                <w:color w:val="FF0000"/>
                <w:sz w:val="21"/>
                <w:szCs w:val="21"/>
                <w:lang w:val="en-US" w:eastAsia="zh-CN"/>
              </w:rPr>
              <w:t>腹部损伤导致胰完全切除</w:t>
            </w:r>
          </w:p>
        </w:tc>
        <w:tc>
          <w:tcPr>
            <w:tcW w:w="561" w:type="pct"/>
            <w:shd w:val="clear" w:color="auto" w:fill="auto"/>
          </w:tcPr>
          <w:p w:rsidR="00CC6A92" w:rsidRPr="00B92AC4" w:rsidRDefault="00CC6A92" w:rsidP="000C3CD9">
            <w:pPr>
              <w:pStyle w:val="af6"/>
              <w:spacing w:line="240" w:lineRule="exact"/>
              <w:jc w:val="center"/>
              <w:rPr>
                <w:rFonts w:cs="宋体"/>
                <w:color w:val="FF0000"/>
                <w:sz w:val="21"/>
                <w:szCs w:val="21"/>
                <w:lang w:val="en-US" w:eastAsia="zh-CN"/>
              </w:rPr>
            </w:pPr>
            <w:r w:rsidRPr="00B92AC4">
              <w:rPr>
                <w:rFonts w:cs="宋体"/>
                <w:color w:val="FF0000"/>
                <w:sz w:val="21"/>
                <w:szCs w:val="21"/>
                <w:lang w:val="en-US" w:eastAsia="zh-CN"/>
              </w:rPr>
              <w:t>1</w:t>
            </w:r>
            <w:r w:rsidRPr="00B92AC4">
              <w:rPr>
                <w:rFonts w:cs="宋体" w:hint="eastAsia"/>
                <w:color w:val="FF0000"/>
                <w:sz w:val="21"/>
                <w:szCs w:val="21"/>
                <w:lang w:val="en-US" w:eastAsia="zh-CN"/>
              </w:rPr>
              <w:t>级</w:t>
            </w:r>
          </w:p>
        </w:tc>
      </w:tr>
      <w:tr w:rsidR="00CC6A92" w:rsidRPr="00B92AC4" w:rsidTr="000C3CD9">
        <w:trPr>
          <w:trHeight w:val="300"/>
          <w:jc w:val="center"/>
        </w:trPr>
        <w:tc>
          <w:tcPr>
            <w:tcW w:w="4439" w:type="pct"/>
            <w:shd w:val="clear" w:color="auto" w:fill="auto"/>
            <w:vAlign w:val="center"/>
          </w:tcPr>
          <w:p w:rsidR="00CC6A92" w:rsidRPr="00B92AC4" w:rsidRDefault="00CC6A92" w:rsidP="000C3CD9">
            <w:pPr>
              <w:pStyle w:val="af6"/>
              <w:spacing w:line="240" w:lineRule="exact"/>
              <w:rPr>
                <w:rFonts w:cs="宋体"/>
                <w:color w:val="FF0000"/>
                <w:sz w:val="21"/>
                <w:szCs w:val="21"/>
                <w:lang w:val="en-US" w:eastAsia="zh-CN"/>
              </w:rPr>
            </w:pPr>
            <w:r w:rsidRPr="00B92AC4">
              <w:rPr>
                <w:rFonts w:cs="宋体" w:hint="eastAsia"/>
                <w:color w:val="FF0000"/>
                <w:sz w:val="21"/>
                <w:szCs w:val="21"/>
                <w:lang w:val="en-US" w:eastAsia="zh-CN"/>
              </w:rPr>
              <w:t>腹部损伤导致双侧肾切除</w:t>
            </w:r>
          </w:p>
        </w:tc>
        <w:tc>
          <w:tcPr>
            <w:tcW w:w="561" w:type="pct"/>
            <w:shd w:val="clear" w:color="auto" w:fill="auto"/>
            <w:vAlign w:val="center"/>
          </w:tcPr>
          <w:p w:rsidR="00CC6A92" w:rsidRPr="00B92AC4" w:rsidRDefault="00CC6A92" w:rsidP="000C3CD9">
            <w:pPr>
              <w:pStyle w:val="af6"/>
              <w:spacing w:line="240" w:lineRule="exact"/>
              <w:jc w:val="center"/>
              <w:rPr>
                <w:rFonts w:cs="宋体"/>
                <w:color w:val="FF0000"/>
                <w:sz w:val="21"/>
                <w:szCs w:val="21"/>
                <w:lang w:val="en-US" w:eastAsia="zh-CN"/>
              </w:rPr>
            </w:pPr>
            <w:r w:rsidRPr="00B92AC4">
              <w:rPr>
                <w:rFonts w:cs="宋体"/>
                <w:color w:val="FF0000"/>
                <w:sz w:val="21"/>
                <w:szCs w:val="21"/>
                <w:lang w:val="en-US" w:eastAsia="zh-CN"/>
              </w:rPr>
              <w:t>1级</w:t>
            </w:r>
          </w:p>
        </w:tc>
      </w:tr>
      <w:tr w:rsidR="00CC6A92" w:rsidRPr="00B92AC4" w:rsidTr="000C3CD9">
        <w:trPr>
          <w:trHeight w:val="300"/>
          <w:jc w:val="center"/>
        </w:trPr>
        <w:tc>
          <w:tcPr>
            <w:tcW w:w="4439" w:type="pct"/>
            <w:shd w:val="clear" w:color="auto" w:fill="auto"/>
            <w:vAlign w:val="center"/>
          </w:tcPr>
          <w:p w:rsidR="00CC6A92" w:rsidRPr="00B92AC4" w:rsidRDefault="00CC6A92" w:rsidP="000C3CD9">
            <w:pPr>
              <w:pStyle w:val="af6"/>
              <w:spacing w:line="240" w:lineRule="exact"/>
              <w:rPr>
                <w:color w:val="FF0000"/>
                <w:sz w:val="21"/>
                <w:szCs w:val="21"/>
              </w:rPr>
            </w:pPr>
            <w:proofErr w:type="spellStart"/>
            <w:r w:rsidRPr="00B92AC4">
              <w:rPr>
                <w:rFonts w:hint="eastAsia"/>
                <w:color w:val="FF0000"/>
                <w:sz w:val="21"/>
                <w:szCs w:val="21"/>
              </w:rPr>
              <w:t>腹部损伤导致孤肾切除</w:t>
            </w:r>
            <w:proofErr w:type="spellEnd"/>
          </w:p>
        </w:tc>
        <w:tc>
          <w:tcPr>
            <w:tcW w:w="561" w:type="pct"/>
            <w:shd w:val="clear" w:color="auto" w:fill="auto"/>
            <w:vAlign w:val="center"/>
          </w:tcPr>
          <w:p w:rsidR="00CC6A92" w:rsidRPr="00B92AC4" w:rsidRDefault="00CC6A92" w:rsidP="000C3CD9">
            <w:pPr>
              <w:pStyle w:val="af6"/>
              <w:spacing w:line="240" w:lineRule="exact"/>
              <w:jc w:val="center"/>
              <w:rPr>
                <w:color w:val="FF0000"/>
                <w:sz w:val="21"/>
                <w:szCs w:val="21"/>
              </w:rPr>
            </w:pPr>
            <w:r w:rsidRPr="00B92AC4">
              <w:rPr>
                <w:color w:val="FF0000"/>
                <w:sz w:val="21"/>
                <w:szCs w:val="21"/>
              </w:rPr>
              <w:t>1级</w:t>
            </w:r>
          </w:p>
        </w:tc>
      </w:tr>
      <w:tr w:rsidR="00CC6A92" w:rsidRPr="00B92AC4" w:rsidTr="000C3CD9">
        <w:trPr>
          <w:trHeight w:val="300"/>
          <w:jc w:val="center"/>
        </w:trPr>
        <w:tc>
          <w:tcPr>
            <w:tcW w:w="4439" w:type="pct"/>
            <w:shd w:val="clear" w:color="auto" w:fill="auto"/>
          </w:tcPr>
          <w:p w:rsidR="00CC6A92" w:rsidRPr="00B92AC4" w:rsidRDefault="00CC6A92" w:rsidP="000C3CD9">
            <w:pPr>
              <w:pStyle w:val="af6"/>
              <w:spacing w:line="240" w:lineRule="exact"/>
              <w:rPr>
                <w:rFonts w:cs="宋体"/>
                <w:color w:val="FF0000"/>
                <w:sz w:val="21"/>
                <w:szCs w:val="21"/>
                <w:lang w:val="en-US" w:eastAsia="zh-CN"/>
              </w:rPr>
            </w:pPr>
            <w:r w:rsidRPr="00B92AC4">
              <w:rPr>
                <w:rFonts w:cs="宋体" w:hint="eastAsia"/>
                <w:color w:val="FF0000"/>
                <w:sz w:val="21"/>
                <w:szCs w:val="21"/>
                <w:lang w:val="en-US" w:eastAsia="zh-CN"/>
              </w:rPr>
              <w:t>三肢以上缺失</w:t>
            </w:r>
            <w:r w:rsidRPr="00B92AC4">
              <w:rPr>
                <w:rFonts w:cs="宋体"/>
                <w:color w:val="FF0000"/>
                <w:sz w:val="21"/>
                <w:szCs w:val="21"/>
                <w:lang w:val="en-US" w:eastAsia="zh-CN"/>
              </w:rPr>
              <w:t>(上肢在腕关节以上,下肢在踝关节以上)</w:t>
            </w:r>
          </w:p>
        </w:tc>
        <w:tc>
          <w:tcPr>
            <w:tcW w:w="561" w:type="pct"/>
            <w:shd w:val="clear" w:color="auto" w:fill="auto"/>
            <w:vAlign w:val="center"/>
          </w:tcPr>
          <w:p w:rsidR="00CC6A92" w:rsidRPr="00B92AC4" w:rsidRDefault="00CC6A92" w:rsidP="000C3CD9">
            <w:pPr>
              <w:pStyle w:val="af6"/>
              <w:spacing w:line="240" w:lineRule="exact"/>
              <w:jc w:val="center"/>
              <w:rPr>
                <w:rFonts w:cs="宋体"/>
                <w:color w:val="FF0000"/>
                <w:sz w:val="21"/>
                <w:szCs w:val="21"/>
                <w:lang w:val="en-US" w:eastAsia="zh-CN"/>
              </w:rPr>
            </w:pPr>
            <w:r w:rsidRPr="00B92AC4">
              <w:rPr>
                <w:rFonts w:cs="宋体"/>
                <w:color w:val="FF0000"/>
                <w:sz w:val="21"/>
                <w:szCs w:val="21"/>
                <w:lang w:val="en-US" w:eastAsia="zh-CN"/>
              </w:rPr>
              <w:t>1级</w:t>
            </w:r>
          </w:p>
        </w:tc>
      </w:tr>
      <w:tr w:rsidR="00CC6A92" w:rsidRPr="00B92AC4" w:rsidTr="000C3CD9">
        <w:trPr>
          <w:trHeight w:val="300"/>
          <w:jc w:val="center"/>
        </w:trPr>
        <w:tc>
          <w:tcPr>
            <w:tcW w:w="4439" w:type="pct"/>
            <w:shd w:val="clear" w:color="auto" w:fill="auto"/>
          </w:tcPr>
          <w:p w:rsidR="00CC6A92" w:rsidRPr="00B92AC4" w:rsidRDefault="00CC6A92" w:rsidP="000C3CD9">
            <w:pPr>
              <w:pStyle w:val="af6"/>
              <w:spacing w:line="240" w:lineRule="exact"/>
              <w:rPr>
                <w:rFonts w:cs="宋体"/>
                <w:color w:val="FF0000"/>
                <w:sz w:val="21"/>
                <w:szCs w:val="21"/>
                <w:lang w:val="en-US" w:eastAsia="zh-CN"/>
              </w:rPr>
            </w:pPr>
            <w:r w:rsidRPr="00B92AC4">
              <w:rPr>
                <w:rFonts w:cs="宋体" w:hint="eastAsia"/>
                <w:color w:val="FF0000"/>
                <w:sz w:val="21"/>
                <w:szCs w:val="21"/>
                <w:lang w:val="en-US" w:eastAsia="zh-CN"/>
              </w:rPr>
              <w:t>三肢以上完全丧失功能</w:t>
            </w:r>
          </w:p>
        </w:tc>
        <w:tc>
          <w:tcPr>
            <w:tcW w:w="561" w:type="pct"/>
            <w:shd w:val="clear" w:color="auto" w:fill="auto"/>
            <w:vAlign w:val="center"/>
          </w:tcPr>
          <w:p w:rsidR="00CC6A92" w:rsidRPr="00B92AC4" w:rsidRDefault="00CC6A92" w:rsidP="000C3CD9">
            <w:pPr>
              <w:pStyle w:val="af6"/>
              <w:spacing w:line="240" w:lineRule="exact"/>
              <w:jc w:val="center"/>
              <w:rPr>
                <w:rFonts w:cs="宋体"/>
                <w:color w:val="FF0000"/>
                <w:sz w:val="21"/>
                <w:szCs w:val="21"/>
                <w:lang w:val="en-US" w:eastAsia="zh-CN"/>
              </w:rPr>
            </w:pPr>
            <w:r w:rsidRPr="00B92AC4">
              <w:rPr>
                <w:rFonts w:cs="宋体"/>
                <w:color w:val="FF0000"/>
                <w:sz w:val="21"/>
                <w:szCs w:val="21"/>
                <w:lang w:val="en-US" w:eastAsia="zh-CN"/>
              </w:rPr>
              <w:t>1级</w:t>
            </w:r>
          </w:p>
        </w:tc>
      </w:tr>
      <w:tr w:rsidR="00CC6A92" w:rsidRPr="00B92AC4" w:rsidTr="000C3CD9">
        <w:trPr>
          <w:trHeight w:val="300"/>
          <w:jc w:val="center"/>
        </w:trPr>
        <w:tc>
          <w:tcPr>
            <w:tcW w:w="4439" w:type="pct"/>
            <w:shd w:val="clear" w:color="auto" w:fill="auto"/>
          </w:tcPr>
          <w:p w:rsidR="00CC6A92" w:rsidRPr="00B92AC4" w:rsidRDefault="00CC6A92" w:rsidP="000C3CD9">
            <w:pPr>
              <w:pStyle w:val="af6"/>
              <w:spacing w:line="240" w:lineRule="exact"/>
              <w:rPr>
                <w:rFonts w:cs="宋体"/>
                <w:color w:val="FF0000"/>
                <w:sz w:val="21"/>
                <w:szCs w:val="21"/>
                <w:lang w:val="en-US" w:eastAsia="zh-CN"/>
              </w:rPr>
            </w:pPr>
            <w:r w:rsidRPr="00B92AC4">
              <w:rPr>
                <w:rFonts w:cs="宋体" w:hint="eastAsia"/>
                <w:color w:val="FF0000"/>
                <w:sz w:val="21"/>
                <w:szCs w:val="21"/>
                <w:lang w:val="en-US" w:eastAsia="zh-CN"/>
              </w:rPr>
              <w:t>二肢缺失（上肢在腕关节以上，下肢在踝关节以上），且第三肢完全丧失功能</w:t>
            </w:r>
          </w:p>
        </w:tc>
        <w:tc>
          <w:tcPr>
            <w:tcW w:w="561" w:type="pct"/>
            <w:shd w:val="clear" w:color="auto" w:fill="auto"/>
            <w:vAlign w:val="center"/>
          </w:tcPr>
          <w:p w:rsidR="00CC6A92" w:rsidRPr="00B92AC4" w:rsidRDefault="00CC6A92" w:rsidP="000C3CD9">
            <w:pPr>
              <w:pStyle w:val="af6"/>
              <w:spacing w:line="240" w:lineRule="exact"/>
              <w:jc w:val="center"/>
              <w:rPr>
                <w:rFonts w:cs="宋体"/>
                <w:color w:val="FF0000"/>
                <w:sz w:val="21"/>
                <w:szCs w:val="21"/>
                <w:lang w:val="en-US" w:eastAsia="zh-CN"/>
              </w:rPr>
            </w:pPr>
            <w:r w:rsidRPr="00B92AC4">
              <w:rPr>
                <w:rFonts w:cs="宋体"/>
                <w:color w:val="FF0000"/>
                <w:sz w:val="21"/>
                <w:szCs w:val="21"/>
                <w:lang w:val="en-US" w:eastAsia="zh-CN"/>
              </w:rPr>
              <w:t>1级</w:t>
            </w:r>
          </w:p>
        </w:tc>
      </w:tr>
      <w:tr w:rsidR="00CC6A92" w:rsidRPr="00B92AC4" w:rsidTr="000C3CD9">
        <w:trPr>
          <w:trHeight w:val="300"/>
          <w:jc w:val="center"/>
        </w:trPr>
        <w:tc>
          <w:tcPr>
            <w:tcW w:w="4439" w:type="pct"/>
            <w:shd w:val="clear" w:color="auto" w:fill="auto"/>
          </w:tcPr>
          <w:p w:rsidR="00CC6A92" w:rsidRPr="00B92AC4" w:rsidRDefault="00CC6A92" w:rsidP="000C3CD9">
            <w:pPr>
              <w:pStyle w:val="af6"/>
              <w:spacing w:line="240" w:lineRule="exact"/>
              <w:rPr>
                <w:rFonts w:cs="宋体"/>
                <w:color w:val="FF0000"/>
                <w:sz w:val="21"/>
                <w:szCs w:val="21"/>
                <w:lang w:val="en-US" w:eastAsia="zh-CN"/>
              </w:rPr>
            </w:pPr>
            <w:r w:rsidRPr="00B92AC4">
              <w:rPr>
                <w:rFonts w:cs="宋体" w:hint="eastAsia"/>
                <w:color w:val="FF0000"/>
                <w:sz w:val="21"/>
                <w:szCs w:val="21"/>
                <w:lang w:val="en-US" w:eastAsia="zh-CN"/>
              </w:rPr>
              <w:t>一肢缺失（上肢在腕关节以上，下肢在踝关节以上），且另二肢完全丧失功能</w:t>
            </w:r>
          </w:p>
        </w:tc>
        <w:tc>
          <w:tcPr>
            <w:tcW w:w="561" w:type="pct"/>
            <w:shd w:val="clear" w:color="auto" w:fill="auto"/>
            <w:vAlign w:val="center"/>
          </w:tcPr>
          <w:p w:rsidR="00CC6A92" w:rsidRPr="00B92AC4" w:rsidRDefault="00CC6A92" w:rsidP="000C3CD9">
            <w:pPr>
              <w:pStyle w:val="af6"/>
              <w:spacing w:line="240" w:lineRule="exact"/>
              <w:jc w:val="center"/>
              <w:rPr>
                <w:rFonts w:cs="宋体"/>
                <w:color w:val="FF0000"/>
                <w:sz w:val="21"/>
                <w:szCs w:val="21"/>
                <w:lang w:val="en-US" w:eastAsia="zh-CN"/>
              </w:rPr>
            </w:pPr>
            <w:r w:rsidRPr="00B92AC4">
              <w:rPr>
                <w:rFonts w:cs="宋体"/>
                <w:color w:val="FF0000"/>
                <w:sz w:val="21"/>
                <w:szCs w:val="21"/>
                <w:lang w:val="en-US" w:eastAsia="zh-CN"/>
              </w:rPr>
              <w:t>1级</w:t>
            </w:r>
          </w:p>
        </w:tc>
      </w:tr>
      <w:tr w:rsidR="00CC6A92" w:rsidRPr="00B92AC4" w:rsidTr="000C3CD9">
        <w:trPr>
          <w:trHeight w:val="300"/>
          <w:jc w:val="center"/>
        </w:trPr>
        <w:tc>
          <w:tcPr>
            <w:tcW w:w="4439" w:type="pct"/>
            <w:shd w:val="clear" w:color="auto" w:fill="auto"/>
          </w:tcPr>
          <w:p w:rsidR="00CC6A92" w:rsidRPr="00B92AC4" w:rsidRDefault="00CC6A92" w:rsidP="000C3CD9">
            <w:pPr>
              <w:pStyle w:val="af6"/>
              <w:spacing w:line="240" w:lineRule="exact"/>
              <w:rPr>
                <w:rFonts w:cs="宋体"/>
                <w:color w:val="FF0000"/>
                <w:sz w:val="21"/>
                <w:szCs w:val="21"/>
                <w:lang w:val="en-US" w:eastAsia="zh-CN"/>
              </w:rPr>
            </w:pPr>
            <w:r w:rsidRPr="00B92AC4">
              <w:rPr>
                <w:rFonts w:cs="宋体" w:hint="eastAsia"/>
                <w:color w:val="FF0000"/>
                <w:sz w:val="21"/>
                <w:szCs w:val="21"/>
                <w:lang w:val="en-US" w:eastAsia="zh-CN"/>
              </w:rPr>
              <w:t>四肢瘫（三肢以上肌力小于等于</w:t>
            </w:r>
            <w:r w:rsidRPr="00B92AC4">
              <w:rPr>
                <w:rFonts w:cs="宋体"/>
                <w:color w:val="FF0000"/>
                <w:sz w:val="21"/>
                <w:szCs w:val="21"/>
                <w:lang w:val="en-US" w:eastAsia="zh-CN"/>
              </w:rPr>
              <w:t>3级)</w:t>
            </w:r>
          </w:p>
        </w:tc>
        <w:tc>
          <w:tcPr>
            <w:tcW w:w="561" w:type="pct"/>
            <w:shd w:val="clear" w:color="auto" w:fill="auto"/>
            <w:vAlign w:val="center"/>
          </w:tcPr>
          <w:p w:rsidR="00CC6A92" w:rsidRPr="00B92AC4" w:rsidRDefault="00CC6A92" w:rsidP="000C3CD9">
            <w:pPr>
              <w:pStyle w:val="af6"/>
              <w:spacing w:line="240" w:lineRule="exact"/>
              <w:jc w:val="center"/>
              <w:rPr>
                <w:rFonts w:cs="宋体"/>
                <w:color w:val="FF0000"/>
                <w:sz w:val="21"/>
                <w:szCs w:val="21"/>
                <w:lang w:val="en-US" w:eastAsia="zh-CN"/>
              </w:rPr>
            </w:pPr>
            <w:r w:rsidRPr="00B92AC4">
              <w:rPr>
                <w:rFonts w:cs="宋体"/>
                <w:color w:val="FF0000"/>
                <w:sz w:val="21"/>
                <w:szCs w:val="21"/>
                <w:lang w:val="en-US" w:eastAsia="zh-CN"/>
              </w:rPr>
              <w:t>1级</w:t>
            </w:r>
          </w:p>
        </w:tc>
      </w:tr>
      <w:tr w:rsidR="00CC6A92" w:rsidRPr="00B92AC4" w:rsidTr="000C3CD9">
        <w:trPr>
          <w:trHeight w:val="300"/>
          <w:jc w:val="center"/>
        </w:trPr>
        <w:tc>
          <w:tcPr>
            <w:tcW w:w="4439" w:type="pct"/>
            <w:shd w:val="clear" w:color="auto" w:fill="auto"/>
          </w:tcPr>
          <w:p w:rsidR="00CC6A92" w:rsidRPr="00B92AC4" w:rsidRDefault="00CC6A92" w:rsidP="000C3CD9">
            <w:pPr>
              <w:pStyle w:val="af6"/>
              <w:spacing w:line="240" w:lineRule="exact"/>
              <w:rPr>
                <w:rFonts w:cs="宋体"/>
                <w:color w:val="FF0000"/>
                <w:sz w:val="21"/>
                <w:szCs w:val="21"/>
                <w:lang w:val="en-US" w:eastAsia="zh-CN"/>
              </w:rPr>
            </w:pPr>
            <w:r w:rsidRPr="00B92AC4">
              <w:rPr>
                <w:rFonts w:cs="宋体" w:hint="eastAsia"/>
                <w:color w:val="FF0000"/>
                <w:sz w:val="21"/>
                <w:szCs w:val="21"/>
                <w:lang w:val="en-US" w:eastAsia="zh-CN"/>
              </w:rPr>
              <w:t>截瘫</w:t>
            </w:r>
            <w:r w:rsidRPr="00B92AC4">
              <w:rPr>
                <w:rFonts w:cs="宋体"/>
                <w:color w:val="FF0000"/>
                <w:sz w:val="21"/>
                <w:szCs w:val="21"/>
                <w:lang w:val="en-US" w:eastAsia="zh-CN"/>
              </w:rPr>
              <w:t>(肌力小于等于2级)且大便和小便失禁</w:t>
            </w:r>
          </w:p>
        </w:tc>
        <w:tc>
          <w:tcPr>
            <w:tcW w:w="561" w:type="pct"/>
            <w:shd w:val="clear" w:color="auto" w:fill="auto"/>
            <w:vAlign w:val="center"/>
          </w:tcPr>
          <w:p w:rsidR="00CC6A92" w:rsidRPr="00B92AC4" w:rsidRDefault="00CC6A92" w:rsidP="000C3CD9">
            <w:pPr>
              <w:pStyle w:val="af6"/>
              <w:spacing w:line="240" w:lineRule="exact"/>
              <w:jc w:val="center"/>
              <w:rPr>
                <w:rFonts w:cs="宋体"/>
                <w:color w:val="FF0000"/>
                <w:sz w:val="21"/>
                <w:szCs w:val="21"/>
                <w:lang w:val="en-US" w:eastAsia="zh-CN"/>
              </w:rPr>
            </w:pPr>
            <w:r w:rsidRPr="00B92AC4">
              <w:rPr>
                <w:rFonts w:cs="宋体"/>
                <w:color w:val="FF0000"/>
                <w:sz w:val="21"/>
                <w:szCs w:val="21"/>
                <w:lang w:val="en-US" w:eastAsia="zh-CN"/>
              </w:rPr>
              <w:t>1级</w:t>
            </w:r>
          </w:p>
        </w:tc>
      </w:tr>
      <w:tr w:rsidR="00CC6A92" w:rsidRPr="00B92AC4" w:rsidTr="000C3CD9">
        <w:trPr>
          <w:trHeight w:val="300"/>
          <w:jc w:val="center"/>
        </w:trPr>
        <w:tc>
          <w:tcPr>
            <w:tcW w:w="4439" w:type="pct"/>
            <w:shd w:val="clear" w:color="auto" w:fill="auto"/>
          </w:tcPr>
          <w:p w:rsidR="00CC6A92" w:rsidRPr="00B92AC4" w:rsidRDefault="00CC6A92" w:rsidP="000C3CD9">
            <w:pPr>
              <w:pStyle w:val="af6"/>
              <w:spacing w:line="240" w:lineRule="exact"/>
              <w:rPr>
                <w:rFonts w:cs="宋体"/>
                <w:color w:val="FF0000"/>
                <w:sz w:val="21"/>
                <w:szCs w:val="21"/>
                <w:lang w:val="en-US" w:eastAsia="zh-CN"/>
              </w:rPr>
            </w:pPr>
            <w:r w:rsidRPr="00B92AC4">
              <w:rPr>
                <w:rFonts w:cs="宋体" w:hint="eastAsia"/>
                <w:color w:val="FF0000"/>
                <w:sz w:val="21"/>
                <w:szCs w:val="21"/>
                <w:lang w:val="en-US" w:eastAsia="zh-CN"/>
              </w:rPr>
              <w:t>皮肤损伤导致瘢痕形成，且瘢痕面积大于等于全身体表面积的</w:t>
            </w:r>
            <w:r w:rsidRPr="00B92AC4">
              <w:rPr>
                <w:rFonts w:cs="宋体"/>
                <w:color w:val="FF0000"/>
                <w:sz w:val="21"/>
                <w:szCs w:val="21"/>
                <w:lang w:val="en-US" w:eastAsia="zh-CN"/>
              </w:rPr>
              <w:t>90%</w:t>
            </w:r>
          </w:p>
        </w:tc>
        <w:tc>
          <w:tcPr>
            <w:tcW w:w="561" w:type="pct"/>
            <w:shd w:val="clear" w:color="auto" w:fill="auto"/>
            <w:vAlign w:val="center"/>
          </w:tcPr>
          <w:p w:rsidR="00CC6A92" w:rsidRPr="00B92AC4" w:rsidRDefault="00CC6A92" w:rsidP="000C3CD9">
            <w:pPr>
              <w:pStyle w:val="af6"/>
              <w:spacing w:line="240" w:lineRule="exact"/>
              <w:jc w:val="center"/>
              <w:rPr>
                <w:rFonts w:cs="宋体"/>
                <w:color w:val="FF0000"/>
                <w:sz w:val="21"/>
                <w:szCs w:val="21"/>
                <w:lang w:val="en-US" w:eastAsia="zh-CN"/>
              </w:rPr>
            </w:pPr>
            <w:r w:rsidRPr="00B92AC4">
              <w:rPr>
                <w:rFonts w:cs="宋体"/>
                <w:color w:val="FF0000"/>
                <w:sz w:val="21"/>
                <w:szCs w:val="21"/>
                <w:lang w:val="en-US" w:eastAsia="zh-CN"/>
              </w:rPr>
              <w:t>1级</w:t>
            </w:r>
          </w:p>
        </w:tc>
      </w:tr>
      <w:tr w:rsidR="00CC6A92" w:rsidRPr="00B92AC4" w:rsidTr="000C3CD9">
        <w:trPr>
          <w:trHeight w:val="300"/>
          <w:jc w:val="center"/>
        </w:trPr>
        <w:tc>
          <w:tcPr>
            <w:tcW w:w="4439" w:type="pct"/>
            <w:shd w:val="clear" w:color="auto" w:fill="auto"/>
          </w:tcPr>
          <w:p w:rsidR="00CC6A92" w:rsidRPr="00B92AC4" w:rsidRDefault="00CC6A92" w:rsidP="000C3CD9">
            <w:pPr>
              <w:pStyle w:val="af6"/>
              <w:spacing w:line="240" w:lineRule="exact"/>
              <w:rPr>
                <w:rFonts w:cs="宋体"/>
                <w:color w:val="FF0000"/>
                <w:sz w:val="21"/>
                <w:szCs w:val="21"/>
                <w:lang w:val="en-US" w:eastAsia="zh-CN"/>
              </w:rPr>
            </w:pPr>
            <w:r w:rsidRPr="00B92AC4">
              <w:rPr>
                <w:rFonts w:cs="宋体" w:hint="eastAsia"/>
                <w:color w:val="FF0000"/>
                <w:sz w:val="21"/>
                <w:szCs w:val="21"/>
                <w:lang w:val="en-US" w:eastAsia="zh-CN"/>
              </w:rPr>
              <w:t>躯干及四肢Ⅲ</w:t>
            </w:r>
            <w:r w:rsidRPr="00B92AC4">
              <w:rPr>
                <w:rFonts w:cs="宋体"/>
                <w:color w:val="FF0000"/>
                <w:sz w:val="21"/>
                <w:szCs w:val="21"/>
                <w:lang w:val="en-US" w:eastAsia="zh-CN"/>
              </w:rPr>
              <w:t>度烧伤，面积大于等于全身皮肤面积的</w:t>
            </w:r>
            <w:r w:rsidRPr="00B92AC4">
              <w:rPr>
                <w:rFonts w:cs="宋体" w:hint="eastAsia"/>
                <w:color w:val="FF0000"/>
                <w:sz w:val="21"/>
                <w:szCs w:val="21"/>
                <w:lang w:val="en-US" w:eastAsia="zh-CN"/>
              </w:rPr>
              <w:t>6</w:t>
            </w:r>
            <w:r w:rsidRPr="00B92AC4">
              <w:rPr>
                <w:rFonts w:cs="宋体"/>
                <w:color w:val="FF0000"/>
                <w:sz w:val="21"/>
                <w:szCs w:val="21"/>
                <w:lang w:val="en-US" w:eastAsia="zh-CN"/>
              </w:rPr>
              <w:t>0%</w:t>
            </w:r>
          </w:p>
        </w:tc>
        <w:tc>
          <w:tcPr>
            <w:tcW w:w="561" w:type="pct"/>
            <w:shd w:val="clear" w:color="auto" w:fill="auto"/>
            <w:vAlign w:val="center"/>
          </w:tcPr>
          <w:p w:rsidR="00CC6A92" w:rsidRPr="00B92AC4" w:rsidRDefault="00CC6A92" w:rsidP="000C3CD9">
            <w:pPr>
              <w:pStyle w:val="af6"/>
              <w:spacing w:line="240" w:lineRule="exact"/>
              <w:jc w:val="center"/>
              <w:rPr>
                <w:rFonts w:cs="宋体"/>
                <w:color w:val="FF0000"/>
                <w:sz w:val="21"/>
                <w:szCs w:val="21"/>
                <w:lang w:val="en-US" w:eastAsia="zh-CN"/>
              </w:rPr>
            </w:pPr>
            <w:r w:rsidRPr="00B92AC4">
              <w:rPr>
                <w:rFonts w:cs="宋体"/>
                <w:color w:val="FF0000"/>
                <w:sz w:val="21"/>
                <w:szCs w:val="21"/>
                <w:lang w:val="en-US" w:eastAsia="zh-CN"/>
              </w:rPr>
              <w:t>1级</w:t>
            </w:r>
          </w:p>
        </w:tc>
      </w:tr>
    </w:tbl>
    <w:p w:rsidR="00CC6A92" w:rsidRPr="00B92AC4" w:rsidRDefault="00CC6A92" w:rsidP="00CC6A92">
      <w:pPr>
        <w:pStyle w:val="af5"/>
        <w:tabs>
          <w:tab w:val="left" w:pos="142"/>
          <w:tab w:val="left" w:pos="567"/>
        </w:tabs>
        <w:rPr>
          <w:color w:val="FF0000"/>
          <w:sz w:val="21"/>
          <w:szCs w:val="21"/>
        </w:rPr>
      </w:pPr>
      <w:r w:rsidRPr="00B92AC4">
        <w:rPr>
          <w:rFonts w:hint="eastAsia"/>
          <w:color w:val="FF0000"/>
          <w:sz w:val="21"/>
          <w:szCs w:val="21"/>
        </w:rPr>
        <w:t>注：</w:t>
      </w:r>
    </w:p>
    <w:p w:rsidR="00CC6A92" w:rsidRPr="00B92AC4" w:rsidRDefault="00CC6A92" w:rsidP="00CC6A92">
      <w:pPr>
        <w:pStyle w:val="af5"/>
        <w:tabs>
          <w:tab w:val="left" w:pos="142"/>
          <w:tab w:val="left" w:pos="567"/>
        </w:tabs>
        <w:ind w:firstLineChars="200" w:firstLine="420"/>
        <w:rPr>
          <w:rFonts w:hint="eastAsia"/>
          <w:color w:val="FF0000"/>
          <w:sz w:val="21"/>
          <w:szCs w:val="21"/>
          <w:lang w:eastAsia="zh-CN"/>
        </w:rPr>
      </w:pPr>
      <w:r w:rsidRPr="00B92AC4">
        <w:rPr>
          <w:color w:val="FF0000"/>
          <w:sz w:val="21"/>
          <w:szCs w:val="21"/>
        </w:rPr>
        <w:t>1.</w:t>
      </w:r>
      <w:r w:rsidRPr="00B92AC4">
        <w:rPr>
          <w:rFonts w:hint="eastAsia"/>
          <w:color w:val="FF0000"/>
          <w:sz w:val="21"/>
          <w:szCs w:val="21"/>
        </w:rPr>
        <w:t>护理依赖：应用“基本日常生活活动能力”的丧失程度来判断护理依赖程度。</w:t>
      </w:r>
    </w:p>
    <w:p w:rsidR="00CC6A92" w:rsidRPr="00B92AC4" w:rsidRDefault="00CC6A92" w:rsidP="00CC6A92">
      <w:pPr>
        <w:pStyle w:val="af5"/>
        <w:ind w:firstLineChars="200" w:firstLine="420"/>
        <w:rPr>
          <w:rFonts w:hint="eastAsia"/>
          <w:color w:val="FF0000"/>
          <w:sz w:val="21"/>
          <w:szCs w:val="21"/>
          <w:lang w:eastAsia="zh-CN"/>
        </w:rPr>
      </w:pPr>
      <w:r w:rsidRPr="00B92AC4">
        <w:rPr>
          <w:color w:val="FF0000"/>
          <w:sz w:val="21"/>
          <w:szCs w:val="21"/>
        </w:rPr>
        <w:t>2.</w:t>
      </w:r>
      <w:r w:rsidRPr="00B92AC4">
        <w:rPr>
          <w:rFonts w:hint="eastAsia"/>
          <w:color w:val="FF0000"/>
          <w:sz w:val="21"/>
          <w:szCs w:val="21"/>
        </w:rPr>
        <w:t>基本日常生活活动是指：（1）</w:t>
      </w:r>
      <w:r w:rsidRPr="00B92AC4">
        <w:rPr>
          <w:color w:val="FF0000"/>
          <w:sz w:val="21"/>
          <w:szCs w:val="21"/>
        </w:rPr>
        <w:t>穿衣：自己能够穿衣及脱衣；</w:t>
      </w:r>
      <w:r w:rsidRPr="00B92AC4">
        <w:rPr>
          <w:rFonts w:hint="eastAsia"/>
          <w:color w:val="FF0000"/>
          <w:sz w:val="21"/>
          <w:szCs w:val="21"/>
        </w:rPr>
        <w:t>（2）</w:t>
      </w:r>
      <w:r w:rsidRPr="00B92AC4">
        <w:rPr>
          <w:color w:val="FF0000"/>
          <w:sz w:val="21"/>
          <w:szCs w:val="21"/>
        </w:rPr>
        <w:t>移动：自己从一个房间到另一个房间；</w:t>
      </w:r>
      <w:r w:rsidRPr="00B92AC4">
        <w:rPr>
          <w:rFonts w:hint="eastAsia"/>
          <w:color w:val="FF0000"/>
          <w:sz w:val="21"/>
          <w:szCs w:val="21"/>
        </w:rPr>
        <w:t>（3）</w:t>
      </w:r>
      <w:r w:rsidRPr="00B92AC4">
        <w:rPr>
          <w:color w:val="FF0000"/>
          <w:sz w:val="21"/>
          <w:szCs w:val="21"/>
        </w:rPr>
        <w:t>行动：自己上下床或上下轮椅；</w:t>
      </w:r>
      <w:r w:rsidRPr="00B92AC4">
        <w:rPr>
          <w:rFonts w:hint="eastAsia"/>
          <w:color w:val="FF0000"/>
          <w:sz w:val="21"/>
          <w:szCs w:val="21"/>
        </w:rPr>
        <w:t>（4）</w:t>
      </w:r>
      <w:r w:rsidRPr="00B92AC4">
        <w:rPr>
          <w:color w:val="FF0000"/>
          <w:sz w:val="21"/>
          <w:szCs w:val="21"/>
        </w:rPr>
        <w:t>如厕：自己控制进行大小便；</w:t>
      </w:r>
      <w:r w:rsidRPr="00B92AC4">
        <w:rPr>
          <w:rFonts w:hint="eastAsia"/>
          <w:color w:val="FF0000"/>
          <w:sz w:val="21"/>
          <w:szCs w:val="21"/>
        </w:rPr>
        <w:t>（5）</w:t>
      </w:r>
      <w:r w:rsidRPr="00B92AC4">
        <w:rPr>
          <w:color w:val="FF0000"/>
          <w:sz w:val="21"/>
          <w:szCs w:val="21"/>
        </w:rPr>
        <w:t>进食：自己从已准备好的碗或碟中取食物放入口中；</w:t>
      </w:r>
      <w:r w:rsidRPr="00B92AC4">
        <w:rPr>
          <w:rFonts w:hint="eastAsia"/>
          <w:color w:val="FF0000"/>
          <w:sz w:val="21"/>
          <w:szCs w:val="21"/>
        </w:rPr>
        <w:t>（6）</w:t>
      </w:r>
      <w:r w:rsidRPr="00B92AC4">
        <w:rPr>
          <w:color w:val="FF0000"/>
          <w:sz w:val="21"/>
          <w:szCs w:val="21"/>
        </w:rPr>
        <w:t>洗澡：自己进行淋浴或盆浴。</w:t>
      </w:r>
    </w:p>
    <w:p w:rsidR="00CC6A92" w:rsidRPr="00B92AC4" w:rsidRDefault="00CC6A92" w:rsidP="00CC6A92">
      <w:pPr>
        <w:pStyle w:val="af5"/>
        <w:ind w:leftChars="4" w:left="8" w:firstLineChars="197" w:firstLine="414"/>
        <w:rPr>
          <w:color w:val="FF0000"/>
          <w:sz w:val="21"/>
          <w:szCs w:val="21"/>
        </w:rPr>
      </w:pPr>
      <w:r w:rsidRPr="00B92AC4">
        <w:rPr>
          <w:color w:val="FF0000"/>
          <w:sz w:val="21"/>
          <w:szCs w:val="21"/>
        </w:rPr>
        <w:t>3.</w:t>
      </w:r>
      <w:r w:rsidRPr="00B92AC4">
        <w:rPr>
          <w:rFonts w:hint="eastAsia"/>
          <w:color w:val="FF0000"/>
          <w:sz w:val="21"/>
          <w:szCs w:val="21"/>
        </w:rPr>
        <w:t>护理依赖的程度分三级：（1）</w:t>
      </w:r>
      <w:r w:rsidRPr="00B92AC4">
        <w:rPr>
          <w:color w:val="FF0000"/>
          <w:sz w:val="21"/>
          <w:szCs w:val="21"/>
        </w:rPr>
        <w:t>完全护理依赖指生活完全不能自理，上述六项基本日常生活活动均需护理者；</w:t>
      </w:r>
      <w:r w:rsidRPr="00B92AC4">
        <w:rPr>
          <w:rFonts w:hint="eastAsia"/>
          <w:color w:val="FF0000"/>
          <w:sz w:val="21"/>
          <w:szCs w:val="21"/>
        </w:rPr>
        <w:t>（2）</w:t>
      </w:r>
      <w:r w:rsidRPr="00B92AC4">
        <w:rPr>
          <w:color w:val="FF0000"/>
          <w:sz w:val="21"/>
          <w:szCs w:val="21"/>
        </w:rPr>
        <w:t>大部分护理依赖指生活大部不能自理，上述六项基本日常生活活动中三项或三项以上需要护理者；</w:t>
      </w:r>
      <w:r w:rsidRPr="00B92AC4">
        <w:rPr>
          <w:rFonts w:hint="eastAsia"/>
          <w:color w:val="FF0000"/>
          <w:sz w:val="21"/>
          <w:szCs w:val="21"/>
        </w:rPr>
        <w:t>（3）</w:t>
      </w:r>
      <w:r w:rsidRPr="00B92AC4">
        <w:rPr>
          <w:color w:val="FF0000"/>
          <w:sz w:val="21"/>
          <w:szCs w:val="21"/>
        </w:rPr>
        <w:t>部分护理依赖指部分生活不能自理，上述六项基本日常生活活动中一项或一项以上需要护理者。</w:t>
      </w:r>
    </w:p>
    <w:p w:rsidR="00CC6A92" w:rsidRPr="00B92AC4" w:rsidRDefault="00CC6A92" w:rsidP="00CC6A92">
      <w:pPr>
        <w:pStyle w:val="af5"/>
        <w:ind w:left="2" w:firstLineChars="200" w:firstLine="420"/>
        <w:rPr>
          <w:color w:val="FF0000"/>
          <w:sz w:val="21"/>
          <w:szCs w:val="21"/>
        </w:rPr>
      </w:pPr>
      <w:r w:rsidRPr="00B92AC4">
        <w:rPr>
          <w:color w:val="FF0000"/>
          <w:sz w:val="21"/>
          <w:szCs w:val="21"/>
          <w:lang w:eastAsia="zh-CN"/>
        </w:rPr>
        <w:t>4.</w:t>
      </w:r>
      <w:r w:rsidRPr="00B92AC4">
        <w:rPr>
          <w:rFonts w:hint="eastAsia"/>
          <w:color w:val="FF0000"/>
          <w:sz w:val="21"/>
          <w:szCs w:val="21"/>
        </w:rPr>
        <w:t>植物状态指由于严重颅脑损伤造成认知功能丧失，无意识活动，不能执行命令，保持自主呼吸和血压，有睡眠</w:t>
      </w:r>
      <w:r w:rsidRPr="00B92AC4">
        <w:rPr>
          <w:color w:val="FF0000"/>
          <w:sz w:val="21"/>
          <w:szCs w:val="21"/>
        </w:rPr>
        <w:t>-醒觉周期，不能理解和表达语言，能自动睁眼或刺激下睁眼，可有无目的性眼球跟踪运动，丘脑下部及脑干功能基本保存。</w:t>
      </w:r>
    </w:p>
    <w:p w:rsidR="00CC6A92" w:rsidRPr="00B92AC4" w:rsidRDefault="00CC6A92" w:rsidP="00CC6A92">
      <w:pPr>
        <w:pStyle w:val="af5"/>
        <w:ind w:firstLineChars="200" w:firstLine="420"/>
        <w:rPr>
          <w:color w:val="FF0000"/>
          <w:sz w:val="21"/>
          <w:szCs w:val="21"/>
        </w:rPr>
      </w:pPr>
      <w:r w:rsidRPr="00B92AC4">
        <w:rPr>
          <w:rFonts w:hint="eastAsia"/>
          <w:color w:val="FF0000"/>
          <w:sz w:val="21"/>
          <w:szCs w:val="21"/>
          <w:lang w:eastAsia="zh-CN"/>
        </w:rPr>
        <w:t>5</w:t>
      </w:r>
      <w:r w:rsidRPr="00B92AC4">
        <w:rPr>
          <w:color w:val="FF0000"/>
          <w:sz w:val="21"/>
          <w:szCs w:val="21"/>
          <w:lang w:eastAsia="zh-CN"/>
        </w:rPr>
        <w:t>.</w:t>
      </w:r>
      <w:r w:rsidRPr="00B92AC4">
        <w:rPr>
          <w:rFonts w:hint="eastAsia"/>
          <w:color w:val="FF0000"/>
          <w:sz w:val="21"/>
          <w:szCs w:val="21"/>
        </w:rPr>
        <w:t>视力和视野</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772"/>
        <w:gridCol w:w="2552"/>
        <w:gridCol w:w="3222"/>
      </w:tblGrid>
      <w:tr w:rsidR="00CC6A92" w:rsidRPr="00B92AC4" w:rsidTr="000C3CD9">
        <w:trPr>
          <w:trHeight w:val="70"/>
          <w:jc w:val="center"/>
        </w:trPr>
        <w:tc>
          <w:tcPr>
            <w:tcW w:w="2548" w:type="dxa"/>
            <w:gridSpan w:val="2"/>
            <w:vMerge w:val="restart"/>
            <w:shd w:val="clear" w:color="auto" w:fill="auto"/>
            <w:vAlign w:val="center"/>
          </w:tcPr>
          <w:p w:rsidR="00CC6A92" w:rsidRPr="00B92AC4" w:rsidRDefault="00CC6A92" w:rsidP="000C3CD9">
            <w:pPr>
              <w:pStyle w:val="af5"/>
              <w:spacing w:line="240" w:lineRule="exact"/>
              <w:jc w:val="center"/>
              <w:rPr>
                <w:color w:val="FF0000"/>
                <w:sz w:val="21"/>
                <w:szCs w:val="21"/>
              </w:rPr>
            </w:pPr>
            <w:proofErr w:type="spellStart"/>
            <w:r w:rsidRPr="00B92AC4">
              <w:rPr>
                <w:rFonts w:hint="eastAsia"/>
                <w:color w:val="FF0000"/>
                <w:sz w:val="21"/>
                <w:szCs w:val="21"/>
              </w:rPr>
              <w:t>级别</w:t>
            </w:r>
            <w:proofErr w:type="spellEnd"/>
          </w:p>
        </w:tc>
        <w:tc>
          <w:tcPr>
            <w:tcW w:w="5774" w:type="dxa"/>
            <w:gridSpan w:val="2"/>
            <w:shd w:val="clear" w:color="auto" w:fill="auto"/>
          </w:tcPr>
          <w:p w:rsidR="00CC6A92" w:rsidRPr="00B92AC4" w:rsidRDefault="00CC6A92" w:rsidP="000C3CD9">
            <w:pPr>
              <w:pStyle w:val="af5"/>
              <w:spacing w:line="240" w:lineRule="exact"/>
              <w:jc w:val="center"/>
              <w:rPr>
                <w:color w:val="FF0000"/>
                <w:sz w:val="21"/>
                <w:szCs w:val="21"/>
              </w:rPr>
            </w:pPr>
            <w:proofErr w:type="spellStart"/>
            <w:r w:rsidRPr="00B92AC4">
              <w:rPr>
                <w:rFonts w:hint="eastAsia"/>
                <w:color w:val="FF0000"/>
                <w:sz w:val="21"/>
                <w:szCs w:val="21"/>
              </w:rPr>
              <w:t>低视力及盲目分级标准</w:t>
            </w:r>
            <w:proofErr w:type="spellEnd"/>
          </w:p>
        </w:tc>
      </w:tr>
      <w:tr w:rsidR="00CC6A92" w:rsidRPr="00B92AC4" w:rsidTr="000C3CD9">
        <w:trPr>
          <w:trHeight w:val="193"/>
          <w:jc w:val="center"/>
        </w:trPr>
        <w:tc>
          <w:tcPr>
            <w:tcW w:w="2548" w:type="dxa"/>
            <w:gridSpan w:val="2"/>
            <w:vMerge/>
            <w:shd w:val="clear" w:color="auto" w:fill="auto"/>
          </w:tcPr>
          <w:p w:rsidR="00CC6A92" w:rsidRPr="00B92AC4" w:rsidRDefault="00CC6A92" w:rsidP="000C3CD9">
            <w:pPr>
              <w:pStyle w:val="af5"/>
              <w:spacing w:line="240" w:lineRule="exact"/>
              <w:jc w:val="center"/>
              <w:rPr>
                <w:color w:val="FF0000"/>
                <w:sz w:val="21"/>
                <w:szCs w:val="21"/>
              </w:rPr>
            </w:pPr>
          </w:p>
        </w:tc>
        <w:tc>
          <w:tcPr>
            <w:tcW w:w="5774" w:type="dxa"/>
            <w:gridSpan w:val="2"/>
            <w:shd w:val="clear" w:color="auto" w:fill="auto"/>
          </w:tcPr>
          <w:p w:rsidR="00CC6A92" w:rsidRPr="00B92AC4" w:rsidRDefault="00CC6A92" w:rsidP="000C3CD9">
            <w:pPr>
              <w:pStyle w:val="af5"/>
              <w:spacing w:line="240" w:lineRule="exact"/>
              <w:jc w:val="center"/>
              <w:rPr>
                <w:color w:val="FF0000"/>
                <w:sz w:val="21"/>
                <w:szCs w:val="21"/>
              </w:rPr>
            </w:pPr>
            <w:proofErr w:type="spellStart"/>
            <w:r w:rsidRPr="00B92AC4">
              <w:rPr>
                <w:rFonts w:hint="eastAsia"/>
                <w:color w:val="FF0000"/>
                <w:sz w:val="21"/>
                <w:szCs w:val="21"/>
              </w:rPr>
              <w:t>最好矫正视力</w:t>
            </w:r>
            <w:proofErr w:type="spellEnd"/>
          </w:p>
        </w:tc>
      </w:tr>
      <w:tr w:rsidR="00CC6A92" w:rsidRPr="00B92AC4" w:rsidTr="000C3CD9">
        <w:trPr>
          <w:trHeight w:val="70"/>
          <w:jc w:val="center"/>
        </w:trPr>
        <w:tc>
          <w:tcPr>
            <w:tcW w:w="2548" w:type="dxa"/>
            <w:gridSpan w:val="2"/>
            <w:vMerge/>
            <w:shd w:val="clear" w:color="auto" w:fill="auto"/>
          </w:tcPr>
          <w:p w:rsidR="00CC6A92" w:rsidRPr="00B92AC4" w:rsidRDefault="00CC6A92" w:rsidP="000C3CD9">
            <w:pPr>
              <w:pStyle w:val="af5"/>
              <w:spacing w:line="240" w:lineRule="exact"/>
              <w:jc w:val="center"/>
              <w:rPr>
                <w:color w:val="FF0000"/>
                <w:sz w:val="21"/>
                <w:szCs w:val="21"/>
              </w:rPr>
            </w:pPr>
          </w:p>
        </w:tc>
        <w:tc>
          <w:tcPr>
            <w:tcW w:w="2552" w:type="dxa"/>
            <w:shd w:val="clear" w:color="auto" w:fill="auto"/>
          </w:tcPr>
          <w:p w:rsidR="00CC6A92" w:rsidRPr="00B92AC4" w:rsidRDefault="00CC6A92" w:rsidP="000C3CD9">
            <w:pPr>
              <w:pStyle w:val="af5"/>
              <w:spacing w:line="240" w:lineRule="exact"/>
              <w:jc w:val="center"/>
              <w:rPr>
                <w:color w:val="FF0000"/>
                <w:sz w:val="21"/>
                <w:szCs w:val="21"/>
              </w:rPr>
            </w:pPr>
            <w:proofErr w:type="spellStart"/>
            <w:r w:rsidRPr="00B92AC4">
              <w:rPr>
                <w:rFonts w:hint="eastAsia"/>
                <w:color w:val="FF0000"/>
                <w:sz w:val="21"/>
                <w:szCs w:val="21"/>
              </w:rPr>
              <w:t>最好矫正视力低于</w:t>
            </w:r>
            <w:proofErr w:type="spellEnd"/>
          </w:p>
        </w:tc>
        <w:tc>
          <w:tcPr>
            <w:tcW w:w="3222" w:type="dxa"/>
            <w:shd w:val="clear" w:color="auto" w:fill="auto"/>
          </w:tcPr>
          <w:p w:rsidR="00CC6A92" w:rsidRPr="00B92AC4" w:rsidRDefault="00CC6A92" w:rsidP="000C3CD9">
            <w:pPr>
              <w:pStyle w:val="af5"/>
              <w:spacing w:line="240" w:lineRule="exact"/>
              <w:jc w:val="center"/>
              <w:rPr>
                <w:color w:val="FF0000"/>
                <w:sz w:val="21"/>
                <w:szCs w:val="21"/>
              </w:rPr>
            </w:pPr>
            <w:proofErr w:type="spellStart"/>
            <w:r w:rsidRPr="00B92AC4">
              <w:rPr>
                <w:rFonts w:hint="eastAsia"/>
                <w:color w:val="FF0000"/>
                <w:sz w:val="21"/>
                <w:szCs w:val="21"/>
              </w:rPr>
              <w:t>最低矫正视力等于或优于</w:t>
            </w:r>
            <w:proofErr w:type="spellEnd"/>
          </w:p>
        </w:tc>
      </w:tr>
      <w:tr w:rsidR="00CC6A92" w:rsidRPr="00B92AC4" w:rsidTr="000C3CD9">
        <w:trPr>
          <w:trHeight w:val="70"/>
          <w:jc w:val="center"/>
        </w:trPr>
        <w:tc>
          <w:tcPr>
            <w:tcW w:w="1776" w:type="dxa"/>
            <w:vMerge w:val="restart"/>
            <w:shd w:val="clear" w:color="auto" w:fill="auto"/>
            <w:vAlign w:val="center"/>
          </w:tcPr>
          <w:p w:rsidR="00CC6A92" w:rsidRPr="00B92AC4" w:rsidRDefault="00CC6A92" w:rsidP="000C3CD9">
            <w:pPr>
              <w:pStyle w:val="af5"/>
              <w:spacing w:line="240" w:lineRule="exact"/>
              <w:jc w:val="center"/>
              <w:rPr>
                <w:color w:val="FF0000"/>
                <w:sz w:val="21"/>
                <w:szCs w:val="21"/>
              </w:rPr>
            </w:pPr>
            <w:proofErr w:type="spellStart"/>
            <w:r w:rsidRPr="00B92AC4">
              <w:rPr>
                <w:rFonts w:hint="eastAsia"/>
                <w:color w:val="FF0000"/>
                <w:sz w:val="21"/>
                <w:szCs w:val="21"/>
              </w:rPr>
              <w:t>低视力</w:t>
            </w:r>
            <w:proofErr w:type="spellEnd"/>
          </w:p>
        </w:tc>
        <w:tc>
          <w:tcPr>
            <w:tcW w:w="772" w:type="dxa"/>
            <w:shd w:val="clear" w:color="auto" w:fill="auto"/>
          </w:tcPr>
          <w:p w:rsidR="00CC6A92" w:rsidRPr="00B92AC4" w:rsidRDefault="00CC6A92" w:rsidP="000C3CD9">
            <w:pPr>
              <w:pStyle w:val="af5"/>
              <w:spacing w:line="240" w:lineRule="exact"/>
              <w:jc w:val="center"/>
              <w:rPr>
                <w:color w:val="FF0000"/>
                <w:sz w:val="21"/>
                <w:szCs w:val="21"/>
              </w:rPr>
            </w:pPr>
            <w:r w:rsidRPr="00B92AC4">
              <w:rPr>
                <w:color w:val="FF0000"/>
                <w:sz w:val="21"/>
                <w:szCs w:val="21"/>
              </w:rPr>
              <w:t>1</w:t>
            </w:r>
          </w:p>
        </w:tc>
        <w:tc>
          <w:tcPr>
            <w:tcW w:w="2552" w:type="dxa"/>
            <w:shd w:val="clear" w:color="auto" w:fill="auto"/>
          </w:tcPr>
          <w:p w:rsidR="00CC6A92" w:rsidRPr="00B92AC4" w:rsidRDefault="00CC6A92" w:rsidP="000C3CD9">
            <w:pPr>
              <w:pStyle w:val="af5"/>
              <w:spacing w:line="240" w:lineRule="exact"/>
              <w:jc w:val="center"/>
              <w:rPr>
                <w:color w:val="FF0000"/>
                <w:sz w:val="21"/>
                <w:szCs w:val="21"/>
              </w:rPr>
            </w:pPr>
            <w:r w:rsidRPr="00B92AC4">
              <w:rPr>
                <w:color w:val="FF0000"/>
                <w:sz w:val="21"/>
                <w:szCs w:val="21"/>
              </w:rPr>
              <w:t>0.3</w:t>
            </w:r>
          </w:p>
        </w:tc>
        <w:tc>
          <w:tcPr>
            <w:tcW w:w="3222" w:type="dxa"/>
            <w:shd w:val="clear" w:color="auto" w:fill="auto"/>
          </w:tcPr>
          <w:p w:rsidR="00CC6A92" w:rsidRPr="00B92AC4" w:rsidRDefault="00CC6A92" w:rsidP="000C3CD9">
            <w:pPr>
              <w:pStyle w:val="af5"/>
              <w:spacing w:line="240" w:lineRule="exact"/>
              <w:jc w:val="center"/>
              <w:rPr>
                <w:color w:val="FF0000"/>
                <w:sz w:val="21"/>
                <w:szCs w:val="21"/>
              </w:rPr>
            </w:pPr>
            <w:r w:rsidRPr="00B92AC4">
              <w:rPr>
                <w:color w:val="FF0000"/>
                <w:sz w:val="21"/>
                <w:szCs w:val="21"/>
              </w:rPr>
              <w:t>0.1</w:t>
            </w:r>
          </w:p>
        </w:tc>
      </w:tr>
      <w:tr w:rsidR="00CC6A92" w:rsidRPr="00B92AC4" w:rsidTr="000C3CD9">
        <w:trPr>
          <w:trHeight w:val="66"/>
          <w:jc w:val="center"/>
        </w:trPr>
        <w:tc>
          <w:tcPr>
            <w:tcW w:w="1776" w:type="dxa"/>
            <w:vMerge/>
            <w:shd w:val="clear" w:color="auto" w:fill="auto"/>
          </w:tcPr>
          <w:p w:rsidR="00CC6A92" w:rsidRPr="00B92AC4" w:rsidRDefault="00CC6A92" w:rsidP="000C3CD9">
            <w:pPr>
              <w:pStyle w:val="af5"/>
              <w:spacing w:line="240" w:lineRule="exact"/>
              <w:jc w:val="center"/>
              <w:rPr>
                <w:color w:val="FF0000"/>
                <w:sz w:val="21"/>
                <w:szCs w:val="21"/>
              </w:rPr>
            </w:pPr>
          </w:p>
        </w:tc>
        <w:tc>
          <w:tcPr>
            <w:tcW w:w="772" w:type="dxa"/>
            <w:shd w:val="clear" w:color="auto" w:fill="auto"/>
          </w:tcPr>
          <w:p w:rsidR="00CC6A92" w:rsidRPr="00B92AC4" w:rsidRDefault="00CC6A92" w:rsidP="000C3CD9">
            <w:pPr>
              <w:pStyle w:val="af5"/>
              <w:spacing w:line="240" w:lineRule="exact"/>
              <w:jc w:val="center"/>
              <w:rPr>
                <w:color w:val="FF0000"/>
                <w:sz w:val="21"/>
                <w:szCs w:val="21"/>
              </w:rPr>
            </w:pPr>
            <w:r w:rsidRPr="00B92AC4">
              <w:rPr>
                <w:color w:val="FF0000"/>
                <w:sz w:val="21"/>
                <w:szCs w:val="21"/>
              </w:rPr>
              <w:t>2</w:t>
            </w:r>
          </w:p>
        </w:tc>
        <w:tc>
          <w:tcPr>
            <w:tcW w:w="2552" w:type="dxa"/>
            <w:shd w:val="clear" w:color="auto" w:fill="auto"/>
          </w:tcPr>
          <w:p w:rsidR="00CC6A92" w:rsidRPr="00B92AC4" w:rsidRDefault="00CC6A92" w:rsidP="000C3CD9">
            <w:pPr>
              <w:pStyle w:val="af5"/>
              <w:spacing w:line="240" w:lineRule="exact"/>
              <w:jc w:val="center"/>
              <w:rPr>
                <w:color w:val="FF0000"/>
                <w:sz w:val="21"/>
                <w:szCs w:val="21"/>
              </w:rPr>
            </w:pPr>
            <w:r w:rsidRPr="00B92AC4">
              <w:rPr>
                <w:color w:val="FF0000"/>
                <w:sz w:val="21"/>
                <w:szCs w:val="21"/>
              </w:rPr>
              <w:t>0.1</w:t>
            </w:r>
          </w:p>
        </w:tc>
        <w:tc>
          <w:tcPr>
            <w:tcW w:w="3222" w:type="dxa"/>
            <w:shd w:val="clear" w:color="auto" w:fill="auto"/>
          </w:tcPr>
          <w:p w:rsidR="00CC6A92" w:rsidRPr="00B92AC4" w:rsidRDefault="00CC6A92" w:rsidP="000C3CD9">
            <w:pPr>
              <w:pStyle w:val="af5"/>
              <w:spacing w:line="240" w:lineRule="exact"/>
              <w:jc w:val="center"/>
              <w:rPr>
                <w:color w:val="FF0000"/>
                <w:sz w:val="21"/>
                <w:szCs w:val="21"/>
              </w:rPr>
            </w:pPr>
            <w:r w:rsidRPr="00B92AC4">
              <w:rPr>
                <w:color w:val="FF0000"/>
                <w:sz w:val="21"/>
                <w:szCs w:val="21"/>
              </w:rPr>
              <w:t>0.05（三米指数）</w:t>
            </w:r>
          </w:p>
        </w:tc>
      </w:tr>
      <w:tr w:rsidR="00CC6A92" w:rsidRPr="00B92AC4" w:rsidTr="000C3CD9">
        <w:trPr>
          <w:trHeight w:val="66"/>
          <w:jc w:val="center"/>
        </w:trPr>
        <w:tc>
          <w:tcPr>
            <w:tcW w:w="1776" w:type="dxa"/>
            <w:vMerge w:val="restart"/>
            <w:shd w:val="clear" w:color="auto" w:fill="auto"/>
            <w:vAlign w:val="center"/>
          </w:tcPr>
          <w:p w:rsidR="00CC6A92" w:rsidRPr="00B92AC4" w:rsidRDefault="00CC6A92" w:rsidP="000C3CD9">
            <w:pPr>
              <w:pStyle w:val="af5"/>
              <w:spacing w:line="240" w:lineRule="exact"/>
              <w:jc w:val="center"/>
              <w:rPr>
                <w:color w:val="FF0000"/>
                <w:sz w:val="21"/>
                <w:szCs w:val="21"/>
              </w:rPr>
            </w:pPr>
            <w:proofErr w:type="spellStart"/>
            <w:r w:rsidRPr="00B92AC4">
              <w:rPr>
                <w:rFonts w:hint="eastAsia"/>
                <w:color w:val="FF0000"/>
                <w:sz w:val="21"/>
                <w:szCs w:val="21"/>
              </w:rPr>
              <w:lastRenderedPageBreak/>
              <w:t>盲目</w:t>
            </w:r>
            <w:proofErr w:type="spellEnd"/>
          </w:p>
        </w:tc>
        <w:tc>
          <w:tcPr>
            <w:tcW w:w="772" w:type="dxa"/>
            <w:shd w:val="clear" w:color="auto" w:fill="auto"/>
          </w:tcPr>
          <w:p w:rsidR="00CC6A92" w:rsidRPr="00B92AC4" w:rsidRDefault="00CC6A92" w:rsidP="000C3CD9">
            <w:pPr>
              <w:pStyle w:val="af5"/>
              <w:spacing w:line="240" w:lineRule="exact"/>
              <w:jc w:val="center"/>
              <w:rPr>
                <w:color w:val="FF0000"/>
                <w:sz w:val="21"/>
                <w:szCs w:val="21"/>
              </w:rPr>
            </w:pPr>
            <w:r w:rsidRPr="00B92AC4">
              <w:rPr>
                <w:color w:val="FF0000"/>
                <w:sz w:val="21"/>
                <w:szCs w:val="21"/>
              </w:rPr>
              <w:t>3</w:t>
            </w:r>
          </w:p>
        </w:tc>
        <w:tc>
          <w:tcPr>
            <w:tcW w:w="2552" w:type="dxa"/>
            <w:shd w:val="clear" w:color="auto" w:fill="auto"/>
          </w:tcPr>
          <w:p w:rsidR="00CC6A92" w:rsidRPr="00B92AC4" w:rsidRDefault="00CC6A92" w:rsidP="000C3CD9">
            <w:pPr>
              <w:pStyle w:val="af5"/>
              <w:spacing w:line="240" w:lineRule="exact"/>
              <w:jc w:val="center"/>
              <w:rPr>
                <w:color w:val="FF0000"/>
                <w:sz w:val="21"/>
                <w:szCs w:val="21"/>
              </w:rPr>
            </w:pPr>
            <w:r w:rsidRPr="00B92AC4">
              <w:rPr>
                <w:color w:val="FF0000"/>
                <w:sz w:val="21"/>
                <w:szCs w:val="21"/>
              </w:rPr>
              <w:t>0.05</w:t>
            </w:r>
          </w:p>
        </w:tc>
        <w:tc>
          <w:tcPr>
            <w:tcW w:w="3222" w:type="dxa"/>
            <w:shd w:val="clear" w:color="auto" w:fill="auto"/>
          </w:tcPr>
          <w:p w:rsidR="00CC6A92" w:rsidRPr="00B92AC4" w:rsidRDefault="00CC6A92" w:rsidP="000C3CD9">
            <w:pPr>
              <w:pStyle w:val="af5"/>
              <w:spacing w:line="240" w:lineRule="exact"/>
              <w:jc w:val="center"/>
              <w:rPr>
                <w:color w:val="FF0000"/>
                <w:sz w:val="21"/>
                <w:szCs w:val="21"/>
              </w:rPr>
            </w:pPr>
            <w:r w:rsidRPr="00B92AC4">
              <w:rPr>
                <w:color w:val="FF0000"/>
                <w:sz w:val="21"/>
                <w:szCs w:val="21"/>
              </w:rPr>
              <w:t>0.02（一米指数）</w:t>
            </w:r>
          </w:p>
        </w:tc>
      </w:tr>
      <w:tr w:rsidR="00CC6A92" w:rsidRPr="00B92AC4" w:rsidTr="000C3CD9">
        <w:trPr>
          <w:trHeight w:val="70"/>
          <w:jc w:val="center"/>
        </w:trPr>
        <w:tc>
          <w:tcPr>
            <w:tcW w:w="1776" w:type="dxa"/>
            <w:vMerge/>
            <w:shd w:val="clear" w:color="auto" w:fill="auto"/>
          </w:tcPr>
          <w:p w:rsidR="00CC6A92" w:rsidRPr="00B92AC4" w:rsidRDefault="00CC6A92" w:rsidP="000C3CD9">
            <w:pPr>
              <w:pStyle w:val="af5"/>
              <w:spacing w:line="240" w:lineRule="exact"/>
              <w:jc w:val="center"/>
              <w:rPr>
                <w:color w:val="FF0000"/>
                <w:sz w:val="21"/>
                <w:szCs w:val="21"/>
              </w:rPr>
            </w:pPr>
          </w:p>
        </w:tc>
        <w:tc>
          <w:tcPr>
            <w:tcW w:w="772" w:type="dxa"/>
            <w:shd w:val="clear" w:color="auto" w:fill="auto"/>
          </w:tcPr>
          <w:p w:rsidR="00CC6A92" w:rsidRPr="00B92AC4" w:rsidRDefault="00CC6A92" w:rsidP="000C3CD9">
            <w:pPr>
              <w:pStyle w:val="af5"/>
              <w:spacing w:line="240" w:lineRule="exact"/>
              <w:jc w:val="center"/>
              <w:rPr>
                <w:color w:val="FF0000"/>
                <w:sz w:val="21"/>
                <w:szCs w:val="21"/>
              </w:rPr>
            </w:pPr>
            <w:r w:rsidRPr="00B92AC4">
              <w:rPr>
                <w:color w:val="FF0000"/>
                <w:sz w:val="21"/>
                <w:szCs w:val="21"/>
              </w:rPr>
              <w:t>4</w:t>
            </w:r>
          </w:p>
        </w:tc>
        <w:tc>
          <w:tcPr>
            <w:tcW w:w="2552" w:type="dxa"/>
            <w:shd w:val="clear" w:color="auto" w:fill="auto"/>
          </w:tcPr>
          <w:p w:rsidR="00CC6A92" w:rsidRPr="00B92AC4" w:rsidRDefault="00CC6A92" w:rsidP="000C3CD9">
            <w:pPr>
              <w:pStyle w:val="af5"/>
              <w:spacing w:line="240" w:lineRule="exact"/>
              <w:jc w:val="center"/>
              <w:rPr>
                <w:color w:val="FF0000"/>
                <w:sz w:val="21"/>
                <w:szCs w:val="21"/>
              </w:rPr>
            </w:pPr>
            <w:r w:rsidRPr="00B92AC4">
              <w:rPr>
                <w:color w:val="FF0000"/>
                <w:sz w:val="21"/>
                <w:szCs w:val="21"/>
              </w:rPr>
              <w:t>0.02</w:t>
            </w:r>
          </w:p>
        </w:tc>
        <w:tc>
          <w:tcPr>
            <w:tcW w:w="3222" w:type="dxa"/>
            <w:shd w:val="clear" w:color="auto" w:fill="auto"/>
          </w:tcPr>
          <w:p w:rsidR="00CC6A92" w:rsidRPr="00B92AC4" w:rsidRDefault="00CC6A92" w:rsidP="000C3CD9">
            <w:pPr>
              <w:pStyle w:val="af5"/>
              <w:spacing w:line="240" w:lineRule="exact"/>
              <w:jc w:val="center"/>
              <w:rPr>
                <w:color w:val="FF0000"/>
                <w:sz w:val="21"/>
                <w:szCs w:val="21"/>
              </w:rPr>
            </w:pPr>
            <w:proofErr w:type="spellStart"/>
            <w:r w:rsidRPr="00B92AC4">
              <w:rPr>
                <w:rFonts w:hint="eastAsia"/>
                <w:color w:val="FF0000"/>
                <w:sz w:val="21"/>
                <w:szCs w:val="21"/>
              </w:rPr>
              <w:t>光感</w:t>
            </w:r>
            <w:proofErr w:type="spellEnd"/>
          </w:p>
        </w:tc>
      </w:tr>
      <w:tr w:rsidR="00CC6A92" w:rsidRPr="00B92AC4" w:rsidTr="000C3CD9">
        <w:trPr>
          <w:trHeight w:val="70"/>
          <w:jc w:val="center"/>
        </w:trPr>
        <w:tc>
          <w:tcPr>
            <w:tcW w:w="1776" w:type="dxa"/>
            <w:vMerge/>
            <w:shd w:val="clear" w:color="auto" w:fill="auto"/>
          </w:tcPr>
          <w:p w:rsidR="00CC6A92" w:rsidRPr="00B92AC4" w:rsidRDefault="00CC6A92" w:rsidP="000C3CD9">
            <w:pPr>
              <w:pStyle w:val="af5"/>
              <w:spacing w:line="240" w:lineRule="exact"/>
              <w:jc w:val="center"/>
              <w:rPr>
                <w:color w:val="FF0000"/>
                <w:sz w:val="21"/>
                <w:szCs w:val="21"/>
              </w:rPr>
            </w:pPr>
          </w:p>
        </w:tc>
        <w:tc>
          <w:tcPr>
            <w:tcW w:w="772" w:type="dxa"/>
            <w:shd w:val="clear" w:color="auto" w:fill="auto"/>
          </w:tcPr>
          <w:p w:rsidR="00CC6A92" w:rsidRPr="00B92AC4" w:rsidRDefault="00CC6A92" w:rsidP="000C3CD9">
            <w:pPr>
              <w:pStyle w:val="af5"/>
              <w:spacing w:line="240" w:lineRule="exact"/>
              <w:jc w:val="center"/>
              <w:rPr>
                <w:color w:val="FF0000"/>
                <w:sz w:val="21"/>
                <w:szCs w:val="21"/>
              </w:rPr>
            </w:pPr>
            <w:r w:rsidRPr="00B92AC4">
              <w:rPr>
                <w:color w:val="FF0000"/>
                <w:sz w:val="21"/>
                <w:szCs w:val="21"/>
              </w:rPr>
              <w:t>5</w:t>
            </w:r>
          </w:p>
        </w:tc>
        <w:tc>
          <w:tcPr>
            <w:tcW w:w="5774" w:type="dxa"/>
            <w:gridSpan w:val="2"/>
            <w:shd w:val="clear" w:color="auto" w:fill="auto"/>
          </w:tcPr>
          <w:p w:rsidR="00CC6A92" w:rsidRPr="00B92AC4" w:rsidRDefault="00CC6A92" w:rsidP="000C3CD9">
            <w:pPr>
              <w:pStyle w:val="af5"/>
              <w:spacing w:line="240" w:lineRule="exact"/>
              <w:jc w:val="center"/>
              <w:rPr>
                <w:color w:val="FF0000"/>
                <w:sz w:val="21"/>
                <w:szCs w:val="21"/>
              </w:rPr>
            </w:pPr>
            <w:proofErr w:type="spellStart"/>
            <w:r w:rsidRPr="00B92AC4">
              <w:rPr>
                <w:rFonts w:hint="eastAsia"/>
                <w:color w:val="FF0000"/>
                <w:sz w:val="21"/>
                <w:szCs w:val="21"/>
              </w:rPr>
              <w:t>无光感</w:t>
            </w:r>
            <w:proofErr w:type="spellEnd"/>
          </w:p>
        </w:tc>
      </w:tr>
    </w:tbl>
    <w:p w:rsidR="00CC6A92" w:rsidRPr="00B92AC4" w:rsidRDefault="00CC6A92" w:rsidP="00CC6A92">
      <w:pPr>
        <w:pStyle w:val="af5"/>
        <w:ind w:firstLineChars="200" w:firstLine="420"/>
        <w:rPr>
          <w:color w:val="FF0000"/>
          <w:sz w:val="21"/>
          <w:szCs w:val="21"/>
        </w:rPr>
      </w:pPr>
      <w:r w:rsidRPr="00B92AC4">
        <w:rPr>
          <w:rFonts w:hint="eastAsia"/>
          <w:color w:val="FF0000"/>
          <w:sz w:val="21"/>
          <w:szCs w:val="21"/>
        </w:rPr>
        <w:t>如果中心视力好而视野缩小，以中央注视点为中心，视野直径小于</w:t>
      </w:r>
      <w:r w:rsidRPr="00B92AC4">
        <w:rPr>
          <w:color w:val="FF0000"/>
          <w:sz w:val="21"/>
          <w:szCs w:val="21"/>
        </w:rPr>
        <w:t>20°而大于10°者为</w:t>
      </w:r>
      <w:r w:rsidRPr="00B92AC4">
        <w:rPr>
          <w:rFonts w:hint="eastAsia"/>
          <w:color w:val="FF0000"/>
          <w:sz w:val="21"/>
          <w:szCs w:val="21"/>
        </w:rPr>
        <w:t>盲目</w:t>
      </w:r>
      <w:r w:rsidRPr="00B92AC4">
        <w:rPr>
          <w:color w:val="FF0000"/>
          <w:sz w:val="21"/>
          <w:szCs w:val="21"/>
        </w:rPr>
        <w:t>3级；如直径小于10°者为</w:t>
      </w:r>
      <w:r w:rsidRPr="00B92AC4">
        <w:rPr>
          <w:rFonts w:hint="eastAsia"/>
          <w:color w:val="FF0000"/>
          <w:sz w:val="21"/>
          <w:szCs w:val="21"/>
        </w:rPr>
        <w:t>盲目</w:t>
      </w:r>
      <w:r w:rsidRPr="00B92AC4">
        <w:rPr>
          <w:color w:val="FF0000"/>
          <w:sz w:val="21"/>
          <w:szCs w:val="21"/>
        </w:rPr>
        <w:t>4级。</w:t>
      </w:r>
    </w:p>
    <w:p w:rsidR="00CC6A92" w:rsidRPr="00B92AC4" w:rsidRDefault="00CC6A92" w:rsidP="00CC6A92">
      <w:pPr>
        <w:pStyle w:val="af5"/>
        <w:ind w:firstLine="360"/>
        <w:rPr>
          <w:color w:val="FF0000"/>
          <w:sz w:val="21"/>
          <w:szCs w:val="21"/>
        </w:rPr>
      </w:pPr>
      <w:proofErr w:type="spellStart"/>
      <w:r w:rsidRPr="00B92AC4">
        <w:rPr>
          <w:rFonts w:hint="eastAsia"/>
          <w:color w:val="FF0000"/>
          <w:sz w:val="21"/>
          <w:szCs w:val="21"/>
        </w:rPr>
        <w:t>本标准视力以矫正视力为准，经治疗而无法恢复者</w:t>
      </w:r>
      <w:proofErr w:type="spellEnd"/>
      <w:r w:rsidRPr="00B92AC4">
        <w:rPr>
          <w:rFonts w:hint="eastAsia"/>
          <w:color w:val="FF0000"/>
          <w:sz w:val="21"/>
          <w:szCs w:val="21"/>
        </w:rPr>
        <w:t>。</w:t>
      </w:r>
    </w:p>
    <w:p w:rsidR="00CC6A92" w:rsidRPr="00B92AC4" w:rsidRDefault="00CC6A92" w:rsidP="00CC6A92">
      <w:pPr>
        <w:pStyle w:val="af5"/>
        <w:ind w:firstLineChars="200" w:firstLine="420"/>
        <w:rPr>
          <w:color w:val="FF0000"/>
          <w:sz w:val="21"/>
          <w:szCs w:val="21"/>
        </w:rPr>
      </w:pPr>
      <w:r w:rsidRPr="00B92AC4">
        <w:rPr>
          <w:color w:val="FF0000"/>
          <w:sz w:val="21"/>
          <w:szCs w:val="21"/>
        </w:rPr>
        <w:t>6.</w:t>
      </w:r>
      <w:r w:rsidRPr="00B92AC4">
        <w:rPr>
          <w:rFonts w:hint="eastAsia"/>
          <w:color w:val="FF0000"/>
          <w:sz w:val="21"/>
          <w:szCs w:val="21"/>
        </w:rPr>
        <w:t>视野缺损指因损伤导致眼球注视前方而不转动所能看到的空间范围缩窄，以致难以从事正常工作、学习或其他活动。</w:t>
      </w:r>
    </w:p>
    <w:p w:rsidR="00CC6A92" w:rsidRPr="00B92AC4" w:rsidRDefault="00CC6A92" w:rsidP="00CC6A92">
      <w:pPr>
        <w:pStyle w:val="af5"/>
        <w:ind w:firstLineChars="200" w:firstLine="420"/>
        <w:rPr>
          <w:color w:val="FF0000"/>
          <w:sz w:val="21"/>
          <w:szCs w:val="21"/>
        </w:rPr>
      </w:pPr>
      <w:r w:rsidRPr="00B92AC4">
        <w:rPr>
          <w:rFonts w:hint="eastAsia"/>
          <w:color w:val="FF0000"/>
          <w:sz w:val="21"/>
          <w:szCs w:val="21"/>
          <w:lang w:eastAsia="zh-CN"/>
        </w:rPr>
        <w:t>7</w:t>
      </w:r>
      <w:r w:rsidRPr="00B92AC4">
        <w:rPr>
          <w:color w:val="FF0000"/>
          <w:sz w:val="21"/>
          <w:szCs w:val="21"/>
          <w:lang w:eastAsia="zh-CN"/>
        </w:rPr>
        <w:t>.</w:t>
      </w:r>
      <w:r w:rsidRPr="00B92AC4">
        <w:rPr>
          <w:rFonts w:hint="eastAsia"/>
          <w:color w:val="FF0000"/>
          <w:sz w:val="21"/>
          <w:szCs w:val="21"/>
        </w:rPr>
        <w:t>咀嚼、吞咽功能丧失指由于牙齿以外的原因引起器质障碍或机能障碍，以致不能作咀嚼、吞咽运动，除流质食物外不能摄取或吞咽的状态。</w:t>
      </w:r>
    </w:p>
    <w:p w:rsidR="00CC6A92" w:rsidRPr="00B92AC4" w:rsidRDefault="00CC6A92" w:rsidP="00CC6A92">
      <w:pPr>
        <w:pStyle w:val="af5"/>
        <w:ind w:firstLineChars="200" w:firstLine="420"/>
        <w:rPr>
          <w:rFonts w:hint="eastAsia"/>
          <w:color w:val="FF0000"/>
          <w:sz w:val="21"/>
          <w:szCs w:val="21"/>
          <w:lang w:eastAsia="zh-CN"/>
        </w:rPr>
      </w:pPr>
      <w:r w:rsidRPr="00B92AC4">
        <w:rPr>
          <w:color w:val="FF0000"/>
          <w:sz w:val="21"/>
          <w:szCs w:val="21"/>
        </w:rPr>
        <w:t>8.</w:t>
      </w:r>
      <w:r w:rsidRPr="00B92AC4">
        <w:rPr>
          <w:rFonts w:hint="eastAsia"/>
          <w:color w:val="FF0000"/>
          <w:sz w:val="21"/>
          <w:szCs w:val="21"/>
        </w:rPr>
        <w:t>肢体丧失功能指意外损伤导致肢体三大关节（上肢腕关节、肘关节、肩关节或下肢踝关节、膝关节、髋关节）功能的丧失。</w:t>
      </w:r>
    </w:p>
    <w:p w:rsidR="00CC6A92" w:rsidRPr="00B92AC4" w:rsidRDefault="00CC6A92" w:rsidP="00CC6A92">
      <w:pPr>
        <w:pStyle w:val="af5"/>
        <w:ind w:firstLineChars="200" w:firstLine="420"/>
        <w:rPr>
          <w:color w:val="FF0000"/>
          <w:sz w:val="21"/>
          <w:szCs w:val="21"/>
        </w:rPr>
      </w:pPr>
      <w:bookmarkStart w:id="3" w:name="_Toc349826845"/>
      <w:bookmarkStart w:id="4" w:name="_Toc349827001"/>
      <w:bookmarkStart w:id="5" w:name="_Toc349832779"/>
      <w:bookmarkStart w:id="6" w:name="_Toc349833434"/>
      <w:bookmarkStart w:id="7" w:name="_Toc349833830"/>
      <w:bookmarkEnd w:id="3"/>
      <w:bookmarkEnd w:id="4"/>
      <w:bookmarkEnd w:id="5"/>
      <w:bookmarkEnd w:id="6"/>
      <w:bookmarkEnd w:id="7"/>
      <w:r w:rsidRPr="00B92AC4">
        <w:rPr>
          <w:color w:val="FF0000"/>
          <w:sz w:val="21"/>
          <w:szCs w:val="21"/>
        </w:rPr>
        <w:t>9.</w:t>
      </w:r>
      <w:r w:rsidRPr="00B92AC4">
        <w:rPr>
          <w:rFonts w:hint="eastAsia"/>
          <w:color w:val="FF0000"/>
          <w:sz w:val="21"/>
          <w:szCs w:val="21"/>
        </w:rPr>
        <w:t>截瘫指脊髓损伤后，受伤平面以下双侧肢体感觉、运动、反射等消失和膀胱、肛门括约肌功能丧失的病症。</w:t>
      </w:r>
    </w:p>
    <w:p w:rsidR="00CC6A92" w:rsidRPr="00B92AC4" w:rsidRDefault="00CC6A92" w:rsidP="00CC6A92">
      <w:pPr>
        <w:pStyle w:val="af5"/>
        <w:ind w:firstLineChars="200" w:firstLine="420"/>
        <w:rPr>
          <w:color w:val="FF0000"/>
          <w:sz w:val="21"/>
          <w:szCs w:val="21"/>
        </w:rPr>
      </w:pPr>
      <w:r w:rsidRPr="00B92AC4">
        <w:rPr>
          <w:rFonts w:hint="eastAsia"/>
          <w:color w:val="FF0000"/>
          <w:sz w:val="21"/>
          <w:szCs w:val="21"/>
          <w:lang w:eastAsia="zh-CN"/>
        </w:rPr>
        <w:t>1</w:t>
      </w:r>
      <w:r w:rsidRPr="00B92AC4">
        <w:rPr>
          <w:color w:val="FF0000"/>
          <w:sz w:val="21"/>
          <w:szCs w:val="21"/>
          <w:lang w:eastAsia="zh-CN"/>
        </w:rPr>
        <w:t>0.</w:t>
      </w:r>
      <w:r w:rsidRPr="00B92AC4">
        <w:rPr>
          <w:color w:val="FF0000"/>
          <w:sz w:val="21"/>
          <w:szCs w:val="21"/>
        </w:rPr>
        <w:t>肌力：为判断肢体瘫痪程度，将肌力分级划分为0-5级。</w:t>
      </w:r>
    </w:p>
    <w:p w:rsidR="00CC6A92" w:rsidRPr="00B92AC4" w:rsidRDefault="00CC6A92" w:rsidP="00CC6A92">
      <w:pPr>
        <w:pStyle w:val="af5"/>
        <w:ind w:firstLineChars="400" w:firstLine="840"/>
        <w:rPr>
          <w:color w:val="FF0000"/>
          <w:sz w:val="21"/>
          <w:szCs w:val="21"/>
        </w:rPr>
      </w:pPr>
      <w:r w:rsidRPr="00B92AC4">
        <w:rPr>
          <w:color w:val="FF0000"/>
          <w:sz w:val="21"/>
          <w:szCs w:val="21"/>
        </w:rPr>
        <w:t>0级：肌肉完全瘫痪，毫无收缩。</w:t>
      </w:r>
    </w:p>
    <w:p w:rsidR="00CC6A92" w:rsidRPr="00B92AC4" w:rsidRDefault="00CC6A92" w:rsidP="00CC6A92">
      <w:pPr>
        <w:pStyle w:val="af5"/>
        <w:rPr>
          <w:color w:val="FF0000"/>
          <w:sz w:val="21"/>
          <w:szCs w:val="21"/>
        </w:rPr>
      </w:pPr>
      <w:r w:rsidRPr="00B92AC4">
        <w:rPr>
          <w:rFonts w:hint="eastAsia"/>
          <w:color w:val="FF0000"/>
          <w:sz w:val="21"/>
          <w:szCs w:val="21"/>
        </w:rPr>
        <w:t xml:space="preserve">　</w:t>
      </w:r>
      <w:r w:rsidRPr="00B92AC4">
        <w:rPr>
          <w:color w:val="FF0000"/>
          <w:sz w:val="21"/>
          <w:szCs w:val="21"/>
        </w:rPr>
        <w:t xml:space="preserve">  　  1级：可看到或触及肌肉轻微收缩，但不能产生动作。</w:t>
      </w:r>
    </w:p>
    <w:p w:rsidR="00CC6A92" w:rsidRPr="00B92AC4" w:rsidRDefault="00CC6A92" w:rsidP="00CC6A92">
      <w:pPr>
        <w:pStyle w:val="af5"/>
        <w:ind w:leftChars="200" w:left="1470" w:hangingChars="500" w:hanging="1050"/>
        <w:rPr>
          <w:color w:val="FF0000"/>
          <w:sz w:val="21"/>
          <w:szCs w:val="21"/>
        </w:rPr>
      </w:pPr>
      <w:r w:rsidRPr="00B92AC4">
        <w:rPr>
          <w:rFonts w:hint="eastAsia"/>
          <w:color w:val="FF0000"/>
          <w:sz w:val="21"/>
          <w:szCs w:val="21"/>
        </w:rPr>
        <w:t xml:space="preserve">　　</w:t>
      </w:r>
      <w:r w:rsidRPr="00B92AC4">
        <w:rPr>
          <w:color w:val="FF0000"/>
          <w:sz w:val="21"/>
          <w:szCs w:val="21"/>
        </w:rPr>
        <w:t>2级：肌肉在不受重力影响下，可进行运动，即肢体能在床面上移动，但不能抬高。</w:t>
      </w:r>
    </w:p>
    <w:p w:rsidR="00CC6A92" w:rsidRPr="00B92AC4" w:rsidRDefault="00CC6A92" w:rsidP="00CC6A92">
      <w:pPr>
        <w:pStyle w:val="af5"/>
        <w:ind w:left="1737" w:hangingChars="827" w:hanging="1737"/>
        <w:rPr>
          <w:color w:val="FF0000"/>
          <w:sz w:val="21"/>
          <w:szCs w:val="21"/>
        </w:rPr>
      </w:pPr>
      <w:r w:rsidRPr="00B92AC4">
        <w:rPr>
          <w:rFonts w:hint="eastAsia"/>
          <w:color w:val="FF0000"/>
          <w:sz w:val="21"/>
          <w:szCs w:val="21"/>
        </w:rPr>
        <w:t xml:space="preserve">　　</w:t>
      </w:r>
      <w:r w:rsidRPr="00B92AC4">
        <w:rPr>
          <w:color w:val="FF0000"/>
          <w:sz w:val="21"/>
          <w:szCs w:val="21"/>
        </w:rPr>
        <w:t xml:space="preserve">    3级：在和地心引力相反的方向中尚能完成其动作，但不能对抗外加的阻力。</w:t>
      </w:r>
    </w:p>
    <w:p w:rsidR="00CC6A92" w:rsidRPr="00B92AC4" w:rsidRDefault="00CC6A92" w:rsidP="00CC6A92">
      <w:pPr>
        <w:pStyle w:val="af5"/>
        <w:rPr>
          <w:color w:val="FF0000"/>
          <w:sz w:val="21"/>
          <w:szCs w:val="21"/>
        </w:rPr>
      </w:pPr>
      <w:r w:rsidRPr="00B92AC4">
        <w:rPr>
          <w:rFonts w:hint="eastAsia"/>
          <w:color w:val="FF0000"/>
          <w:sz w:val="21"/>
          <w:szCs w:val="21"/>
        </w:rPr>
        <w:t xml:space="preserve">　　</w:t>
      </w:r>
      <w:r w:rsidRPr="00B92AC4">
        <w:rPr>
          <w:color w:val="FF0000"/>
          <w:sz w:val="21"/>
          <w:szCs w:val="21"/>
        </w:rPr>
        <w:t xml:space="preserve">   </w:t>
      </w:r>
      <w:r w:rsidRPr="00B92AC4">
        <w:rPr>
          <w:rFonts w:hint="eastAsia"/>
          <w:color w:val="FF0000"/>
          <w:sz w:val="21"/>
          <w:szCs w:val="21"/>
        </w:rPr>
        <w:t xml:space="preserve"> </w:t>
      </w:r>
      <w:r w:rsidRPr="00B92AC4">
        <w:rPr>
          <w:color w:val="FF0000"/>
          <w:sz w:val="21"/>
          <w:szCs w:val="21"/>
        </w:rPr>
        <w:t>4级：能对抗一定的阻力，但较正常人为低。</w:t>
      </w:r>
    </w:p>
    <w:p w:rsidR="00CC6A92" w:rsidRPr="00B92AC4" w:rsidRDefault="00CC6A92" w:rsidP="00CC6A92">
      <w:pPr>
        <w:pStyle w:val="af5"/>
        <w:rPr>
          <w:color w:val="FF0000"/>
          <w:sz w:val="21"/>
          <w:szCs w:val="21"/>
        </w:rPr>
      </w:pPr>
      <w:r w:rsidRPr="00B92AC4">
        <w:rPr>
          <w:rFonts w:hint="eastAsia"/>
          <w:color w:val="FF0000"/>
          <w:sz w:val="21"/>
          <w:szCs w:val="21"/>
        </w:rPr>
        <w:t xml:space="preserve">　　</w:t>
      </w:r>
      <w:r w:rsidRPr="00B92AC4">
        <w:rPr>
          <w:color w:val="FF0000"/>
          <w:sz w:val="21"/>
          <w:szCs w:val="21"/>
        </w:rPr>
        <w:t xml:space="preserve">   </w:t>
      </w:r>
      <w:r w:rsidRPr="00B92AC4">
        <w:rPr>
          <w:rFonts w:hint="eastAsia"/>
          <w:color w:val="FF0000"/>
          <w:sz w:val="21"/>
          <w:szCs w:val="21"/>
        </w:rPr>
        <w:t xml:space="preserve"> </w:t>
      </w:r>
      <w:r w:rsidRPr="00B92AC4">
        <w:rPr>
          <w:color w:val="FF0000"/>
          <w:sz w:val="21"/>
          <w:szCs w:val="21"/>
        </w:rPr>
        <w:t>5级：正常肌力</w:t>
      </w:r>
      <w:r w:rsidRPr="00B92AC4">
        <w:rPr>
          <w:rFonts w:hint="eastAsia"/>
          <w:color w:val="FF0000"/>
          <w:sz w:val="21"/>
          <w:szCs w:val="21"/>
        </w:rPr>
        <w:t>。</w:t>
      </w:r>
    </w:p>
    <w:p w:rsidR="00CC6A92" w:rsidRPr="00B92AC4" w:rsidRDefault="00CC6A92" w:rsidP="00CC6A92">
      <w:pPr>
        <w:pStyle w:val="af5"/>
        <w:ind w:left="2" w:firstLineChars="200" w:firstLine="420"/>
        <w:rPr>
          <w:color w:val="FF0000"/>
          <w:sz w:val="21"/>
          <w:szCs w:val="21"/>
        </w:rPr>
      </w:pPr>
      <w:r w:rsidRPr="00B92AC4">
        <w:rPr>
          <w:color w:val="FF0000"/>
          <w:sz w:val="21"/>
          <w:szCs w:val="21"/>
          <w:lang w:eastAsia="zh-CN"/>
        </w:rPr>
        <w:t>11.</w:t>
      </w:r>
      <w:r w:rsidRPr="00B92AC4">
        <w:rPr>
          <w:rFonts w:hint="eastAsia"/>
          <w:color w:val="FF0000"/>
          <w:sz w:val="21"/>
          <w:szCs w:val="21"/>
        </w:rPr>
        <w:t>全身皮肤瘢痕面积的计算：按皮肤瘢痕面积占全身体表面积的百分数来计算，即中国新九分法：在</w:t>
      </w:r>
      <w:r w:rsidRPr="00B92AC4">
        <w:rPr>
          <w:color w:val="FF0000"/>
          <w:sz w:val="21"/>
          <w:szCs w:val="21"/>
        </w:rPr>
        <w:t>100%的体表总面积中：头颈部占9%（9×1）（头部、面部、颈部各占3%）；双上肢占18%（9×2）（双上臂7%，双前臂6%，双手5%）；躯干前后包括会阴占27%（9×3）（前躯13%，后躯13%，会阴1%）；双下肢（含臀部）占46%（双臀5%，双大腿21%，双小腿13%，双足7%）（9×5+1）（女性双足和臀各占6%）。</w:t>
      </w:r>
    </w:p>
    <w:p w:rsidR="00CC6A92" w:rsidRPr="00B92AC4" w:rsidRDefault="00CC6A92" w:rsidP="00CC6A92">
      <w:pPr>
        <w:pStyle w:val="af5"/>
        <w:ind w:firstLineChars="199" w:firstLine="418"/>
        <w:rPr>
          <w:color w:val="FF0000"/>
          <w:sz w:val="21"/>
          <w:szCs w:val="21"/>
        </w:rPr>
      </w:pPr>
      <w:r w:rsidRPr="00B92AC4">
        <w:rPr>
          <w:color w:val="FF0000"/>
          <w:sz w:val="21"/>
          <w:szCs w:val="21"/>
        </w:rPr>
        <w:t>12.</w:t>
      </w:r>
      <w:r w:rsidRPr="00B92AC4">
        <w:rPr>
          <w:rFonts w:hint="eastAsia"/>
          <w:color w:val="FF0000"/>
          <w:sz w:val="21"/>
          <w:szCs w:val="21"/>
        </w:rPr>
        <w:t>烧伤面积和烧伤深度：烧伤面积的计算按中国新九分法，烧伤深度按三度四分法。</w:t>
      </w:r>
      <w:r w:rsidRPr="00B92AC4">
        <w:rPr>
          <w:rFonts w:ascii="宋体" w:eastAsia="宋体" w:hAnsi="宋体" w:cs="宋体" w:hint="eastAsia"/>
          <w:color w:val="FF0000"/>
          <w:sz w:val="21"/>
          <w:szCs w:val="21"/>
          <w:lang w:val="en-US" w:eastAsia="zh-CN"/>
        </w:rPr>
        <w:t>Ⅲ</w:t>
      </w:r>
      <w:r w:rsidRPr="00B92AC4">
        <w:rPr>
          <w:color w:val="FF0000"/>
          <w:sz w:val="21"/>
          <w:szCs w:val="21"/>
        </w:rPr>
        <w:t>度烧伤指烧伤深达皮肤</w:t>
      </w:r>
      <w:r w:rsidRPr="00B92AC4">
        <w:rPr>
          <w:rFonts w:hint="eastAsia"/>
          <w:color w:val="FF0000"/>
          <w:sz w:val="21"/>
          <w:szCs w:val="21"/>
        </w:rPr>
        <w:t>全层甚至达到皮下、肌肉和骨骼。</w:t>
      </w:r>
      <w:r w:rsidRPr="00B92AC4">
        <w:rPr>
          <w:rFonts w:hint="eastAsia"/>
          <w:color w:val="FF0000"/>
          <w:sz w:val="21"/>
          <w:szCs w:val="21"/>
          <w:shd w:val="pct15" w:color="auto" w:fill="FFFFFF"/>
        </w:rPr>
        <w:t>烧伤事故不包括冻伤、吸入性损伤（又称呼吸道烧伤）和电击伤。</w:t>
      </w:r>
      <w:r w:rsidRPr="00B92AC4">
        <w:rPr>
          <w:rFonts w:hint="eastAsia"/>
          <w:color w:val="FF0000"/>
          <w:sz w:val="21"/>
          <w:szCs w:val="21"/>
        </w:rPr>
        <w:t>烧伤后按烧伤面积、深度评定伤残等级，待医疗终结后，可以依据造成的功能障碍程度、皮肤瘢痕面积大小评定伤残等级，最终的伤残等级以严重者为准。</w:t>
      </w:r>
    </w:p>
    <w:p w:rsidR="00720A7F" w:rsidRPr="00CC6A92" w:rsidRDefault="00720A7F" w:rsidP="000C42A4">
      <w:pPr>
        <w:rPr>
          <w:rFonts w:ascii="仿宋_GB2312" w:eastAsia="仿宋_GB2312" w:hAnsi="宋体"/>
          <w:sz w:val="32"/>
          <w:szCs w:val="32"/>
          <w:lang w:val="x-none"/>
        </w:rPr>
      </w:pPr>
      <w:bookmarkStart w:id="8" w:name="_GoBack"/>
      <w:bookmarkEnd w:id="8"/>
    </w:p>
    <w:sectPr w:rsidR="00720A7F" w:rsidRPr="00CC6A9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A7F" w:rsidRDefault="00BD7A7F" w:rsidP="00921996">
      <w:r>
        <w:separator/>
      </w:r>
    </w:p>
  </w:endnote>
  <w:endnote w:type="continuationSeparator" w:id="0">
    <w:p w:rsidR="00BD7A7F" w:rsidRDefault="00BD7A7F" w:rsidP="0092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437421"/>
      <w:docPartObj>
        <w:docPartGallery w:val="Page Numbers (Bottom of Page)"/>
        <w:docPartUnique/>
      </w:docPartObj>
    </w:sdtPr>
    <w:sdtEndPr/>
    <w:sdtContent>
      <w:p w:rsidR="00DC4DCA" w:rsidRDefault="00DC4DCA">
        <w:pPr>
          <w:pStyle w:val="a6"/>
          <w:jc w:val="center"/>
        </w:pPr>
        <w:r>
          <w:fldChar w:fldCharType="begin"/>
        </w:r>
        <w:r>
          <w:instrText>PAGE   \* MERGEFORMAT</w:instrText>
        </w:r>
        <w:r>
          <w:fldChar w:fldCharType="separate"/>
        </w:r>
        <w:r w:rsidR="00CC6A92" w:rsidRPr="00CC6A92">
          <w:rPr>
            <w:noProof/>
            <w:lang w:val="zh-CN"/>
          </w:rPr>
          <w:t>18</w:t>
        </w:r>
        <w:r>
          <w:fldChar w:fldCharType="end"/>
        </w:r>
      </w:p>
    </w:sdtContent>
  </w:sdt>
  <w:p w:rsidR="00DC4DCA" w:rsidRDefault="00DC4DC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A7F" w:rsidRDefault="00BD7A7F" w:rsidP="00921996">
      <w:r>
        <w:separator/>
      </w:r>
    </w:p>
  </w:footnote>
  <w:footnote w:type="continuationSeparator" w:id="0">
    <w:p w:rsidR="00BD7A7F" w:rsidRDefault="00BD7A7F" w:rsidP="00921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91E53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3CB27F2"/>
    <w:multiLevelType w:val="hybridMultilevel"/>
    <w:tmpl w:val="E08C19E6"/>
    <w:lvl w:ilvl="0" w:tplc="CF8264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D71B2C"/>
    <w:multiLevelType w:val="hybridMultilevel"/>
    <w:tmpl w:val="D0C49A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DBE3B9F"/>
    <w:multiLevelType w:val="hybridMultilevel"/>
    <w:tmpl w:val="E968B7C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1D21D83"/>
    <w:multiLevelType w:val="hybridMultilevel"/>
    <w:tmpl w:val="2188DDC4"/>
    <w:lvl w:ilvl="0" w:tplc="7DC2D788">
      <w:start w:val="1"/>
      <w:numFmt w:val="bullet"/>
      <w:lvlText w:val=""/>
      <w:lvlJc w:val="left"/>
      <w:pPr>
        <w:ind w:left="945" w:hanging="420"/>
      </w:pPr>
      <w:rPr>
        <w:rFonts w:ascii="Wingdings" w:hAnsi="Wingdings" w:hint="default"/>
      </w:rPr>
    </w:lvl>
    <w:lvl w:ilvl="1" w:tplc="04090003" w:tentative="1">
      <w:start w:val="1"/>
      <w:numFmt w:val="bullet"/>
      <w:lvlText w:val=""/>
      <w:lvlJc w:val="left"/>
      <w:pPr>
        <w:ind w:left="1365" w:hanging="420"/>
      </w:pPr>
      <w:rPr>
        <w:rFonts w:ascii="Wingdings" w:hAnsi="Wingdings" w:hint="default"/>
      </w:rPr>
    </w:lvl>
    <w:lvl w:ilvl="2" w:tplc="04090005"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3" w:tentative="1">
      <w:start w:val="1"/>
      <w:numFmt w:val="bullet"/>
      <w:lvlText w:val=""/>
      <w:lvlJc w:val="left"/>
      <w:pPr>
        <w:ind w:left="2625" w:hanging="420"/>
      </w:pPr>
      <w:rPr>
        <w:rFonts w:ascii="Wingdings" w:hAnsi="Wingdings" w:hint="default"/>
      </w:rPr>
    </w:lvl>
    <w:lvl w:ilvl="5" w:tplc="04090005"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3" w:tentative="1">
      <w:start w:val="1"/>
      <w:numFmt w:val="bullet"/>
      <w:lvlText w:val=""/>
      <w:lvlJc w:val="left"/>
      <w:pPr>
        <w:ind w:left="3885" w:hanging="420"/>
      </w:pPr>
      <w:rPr>
        <w:rFonts w:ascii="Wingdings" w:hAnsi="Wingdings" w:hint="default"/>
      </w:rPr>
    </w:lvl>
    <w:lvl w:ilvl="8" w:tplc="04090005" w:tentative="1">
      <w:start w:val="1"/>
      <w:numFmt w:val="bullet"/>
      <w:lvlText w:val=""/>
      <w:lvlJc w:val="left"/>
      <w:pPr>
        <w:ind w:left="4305" w:hanging="420"/>
      </w:pPr>
      <w:rPr>
        <w:rFonts w:ascii="Wingdings" w:hAnsi="Wingdings" w:hint="default"/>
      </w:rPr>
    </w:lvl>
  </w:abstractNum>
  <w:abstractNum w:abstractNumId="5" w15:restartNumberingAfterBreak="0">
    <w:nsid w:val="24B27F45"/>
    <w:multiLevelType w:val="hybridMultilevel"/>
    <w:tmpl w:val="A91E53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2C696F95"/>
    <w:multiLevelType w:val="hybridMultilevel"/>
    <w:tmpl w:val="4000A6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2CE16CC5"/>
    <w:multiLevelType w:val="hybridMultilevel"/>
    <w:tmpl w:val="93523BB4"/>
    <w:lvl w:ilvl="0" w:tplc="7C86843C">
      <w:start w:val="1"/>
      <w:numFmt w:val="japaneseCounting"/>
      <w:lvlText w:val="第%1条"/>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52F1738"/>
    <w:multiLevelType w:val="hybridMultilevel"/>
    <w:tmpl w:val="FD589DCE"/>
    <w:lvl w:ilvl="0" w:tplc="E3446232">
      <w:start w:val="1"/>
      <w:numFmt w:val="decimal"/>
      <w:lvlText w:val="%1."/>
      <w:lvlJc w:val="left"/>
      <w:pPr>
        <w:ind w:left="840" w:hanging="420"/>
      </w:pPr>
      <w:rPr>
        <w:color w:val="000000" w:themeColor="text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382B0916"/>
    <w:multiLevelType w:val="hybridMultilevel"/>
    <w:tmpl w:val="6DC80480"/>
    <w:lvl w:ilvl="0" w:tplc="00B8D86E">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3AB27129"/>
    <w:multiLevelType w:val="hybridMultilevel"/>
    <w:tmpl w:val="7D744C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0F418A4"/>
    <w:multiLevelType w:val="hybridMultilevel"/>
    <w:tmpl w:val="4A26E760"/>
    <w:lvl w:ilvl="0" w:tplc="7D1C257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C5459C"/>
    <w:multiLevelType w:val="hybridMultilevel"/>
    <w:tmpl w:val="FBD839E6"/>
    <w:lvl w:ilvl="0" w:tplc="E3446232">
      <w:start w:val="1"/>
      <w:numFmt w:val="decimal"/>
      <w:lvlText w:val="%1."/>
      <w:lvlJc w:val="left"/>
      <w:pPr>
        <w:ind w:left="840" w:hanging="420"/>
      </w:pPr>
      <w:rPr>
        <w:color w:val="000000" w:themeColor="text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44B057AC"/>
    <w:multiLevelType w:val="hybridMultilevel"/>
    <w:tmpl w:val="3FC27AB4"/>
    <w:lvl w:ilvl="0" w:tplc="E3446232">
      <w:start w:val="1"/>
      <w:numFmt w:val="decimal"/>
      <w:lvlText w:val="%1."/>
      <w:lvlJc w:val="left"/>
      <w:pPr>
        <w:ind w:left="840" w:hanging="420"/>
      </w:pPr>
      <w:rPr>
        <w:color w:val="000000" w:themeColor="text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477214C1"/>
    <w:multiLevelType w:val="hybridMultilevel"/>
    <w:tmpl w:val="AADE976E"/>
    <w:lvl w:ilvl="0" w:tplc="E3446232">
      <w:start w:val="1"/>
      <w:numFmt w:val="decimal"/>
      <w:lvlText w:val="%1."/>
      <w:lvlJc w:val="left"/>
      <w:pPr>
        <w:ind w:left="840" w:hanging="420"/>
      </w:pPr>
      <w:rPr>
        <w:color w:val="000000" w:themeColor="text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47D912CA"/>
    <w:multiLevelType w:val="hybridMultilevel"/>
    <w:tmpl w:val="F5CAEDF2"/>
    <w:lvl w:ilvl="0" w:tplc="E3446232">
      <w:start w:val="1"/>
      <w:numFmt w:val="decimal"/>
      <w:lvlText w:val="%1."/>
      <w:lvlJc w:val="left"/>
      <w:pPr>
        <w:ind w:left="840" w:hanging="420"/>
      </w:pPr>
      <w:rPr>
        <w:color w:val="000000" w:themeColor="text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4EBF2BCC"/>
    <w:multiLevelType w:val="hybridMultilevel"/>
    <w:tmpl w:val="BA26E1E6"/>
    <w:lvl w:ilvl="0" w:tplc="E3446232">
      <w:start w:val="1"/>
      <w:numFmt w:val="decimal"/>
      <w:lvlText w:val="%1."/>
      <w:lvlJc w:val="left"/>
      <w:pPr>
        <w:ind w:left="840" w:hanging="420"/>
      </w:pPr>
      <w:rPr>
        <w:color w:val="000000" w:themeColor="text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4FC03CDE"/>
    <w:multiLevelType w:val="hybridMultilevel"/>
    <w:tmpl w:val="3A1C918A"/>
    <w:lvl w:ilvl="0" w:tplc="038A38D2">
      <w:start w:val="1"/>
      <w:numFmt w:val="decimal"/>
      <w:lvlText w:val="%1."/>
      <w:lvlJc w:val="left"/>
      <w:pPr>
        <w:ind w:left="422" w:hanging="420"/>
      </w:pPr>
      <w:rPr>
        <w:rFonts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18" w15:restartNumberingAfterBreak="0">
    <w:nsid w:val="51240D85"/>
    <w:multiLevelType w:val="hybridMultilevel"/>
    <w:tmpl w:val="9BC21128"/>
    <w:lvl w:ilvl="0" w:tplc="E3446232">
      <w:start w:val="1"/>
      <w:numFmt w:val="decimal"/>
      <w:lvlText w:val="%1."/>
      <w:lvlJc w:val="left"/>
      <w:pPr>
        <w:ind w:left="840" w:hanging="420"/>
      </w:pPr>
      <w:rPr>
        <w:color w:val="000000" w:themeColor="text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51306E8E"/>
    <w:multiLevelType w:val="hybridMultilevel"/>
    <w:tmpl w:val="1A08F69C"/>
    <w:lvl w:ilvl="0" w:tplc="E3446232">
      <w:start w:val="1"/>
      <w:numFmt w:val="decimal"/>
      <w:lvlText w:val="%1."/>
      <w:lvlJc w:val="left"/>
      <w:pPr>
        <w:ind w:left="840" w:hanging="420"/>
      </w:pPr>
      <w:rPr>
        <w:color w:val="000000" w:themeColor="text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54CE278A"/>
    <w:multiLevelType w:val="hybridMultilevel"/>
    <w:tmpl w:val="4C2A536C"/>
    <w:lvl w:ilvl="0" w:tplc="E3446232">
      <w:start w:val="1"/>
      <w:numFmt w:val="decimal"/>
      <w:lvlText w:val="%1."/>
      <w:lvlJc w:val="left"/>
      <w:pPr>
        <w:ind w:left="840" w:hanging="420"/>
      </w:pPr>
      <w:rPr>
        <w:color w:val="000000" w:themeColor="text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55281D6C"/>
    <w:multiLevelType w:val="hybridMultilevel"/>
    <w:tmpl w:val="5BF67DB4"/>
    <w:lvl w:ilvl="0" w:tplc="6AB41C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4C0684"/>
    <w:multiLevelType w:val="hybridMultilevel"/>
    <w:tmpl w:val="5CFA3A5C"/>
    <w:lvl w:ilvl="0" w:tplc="E3446232">
      <w:start w:val="1"/>
      <w:numFmt w:val="decimal"/>
      <w:lvlText w:val="%1."/>
      <w:lvlJc w:val="left"/>
      <w:pPr>
        <w:ind w:left="840" w:hanging="420"/>
      </w:pPr>
      <w:rPr>
        <w:color w:val="000000" w:themeColor="text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5FD10F4F"/>
    <w:multiLevelType w:val="hybridMultilevel"/>
    <w:tmpl w:val="3FD647A0"/>
    <w:lvl w:ilvl="0" w:tplc="CA6ACA74">
      <w:start w:val="1"/>
      <w:numFmt w:val="decimal"/>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1EF5C28"/>
    <w:multiLevelType w:val="hybridMultilevel"/>
    <w:tmpl w:val="57D60144"/>
    <w:lvl w:ilvl="0" w:tplc="E3446232">
      <w:start w:val="1"/>
      <w:numFmt w:val="decimal"/>
      <w:lvlText w:val="%1."/>
      <w:lvlJc w:val="left"/>
      <w:pPr>
        <w:ind w:left="840" w:hanging="420"/>
      </w:pPr>
      <w:rPr>
        <w:color w:val="000000" w:themeColor="text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62A9296A"/>
    <w:multiLevelType w:val="hybridMultilevel"/>
    <w:tmpl w:val="EF02CE2A"/>
    <w:lvl w:ilvl="0" w:tplc="2552194C">
      <w:start w:val="9"/>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335B18"/>
    <w:multiLevelType w:val="hybridMultilevel"/>
    <w:tmpl w:val="CB90F75E"/>
    <w:lvl w:ilvl="0" w:tplc="E3446232">
      <w:start w:val="1"/>
      <w:numFmt w:val="decimal"/>
      <w:lvlText w:val="%1."/>
      <w:lvlJc w:val="left"/>
      <w:pPr>
        <w:ind w:left="840" w:hanging="420"/>
      </w:pPr>
      <w:rPr>
        <w:color w:val="000000" w:themeColor="text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64B008E7"/>
    <w:multiLevelType w:val="hybridMultilevel"/>
    <w:tmpl w:val="0FC2F932"/>
    <w:lvl w:ilvl="0" w:tplc="E3446232">
      <w:start w:val="1"/>
      <w:numFmt w:val="decimal"/>
      <w:lvlText w:val="%1."/>
      <w:lvlJc w:val="left"/>
      <w:pPr>
        <w:ind w:left="840" w:hanging="420"/>
      </w:pPr>
      <w:rPr>
        <w:color w:val="000000" w:themeColor="text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67173C6E"/>
    <w:multiLevelType w:val="hybridMultilevel"/>
    <w:tmpl w:val="54A0CEB8"/>
    <w:lvl w:ilvl="0" w:tplc="E3446232">
      <w:start w:val="1"/>
      <w:numFmt w:val="decimal"/>
      <w:lvlText w:val="%1."/>
      <w:lvlJc w:val="left"/>
      <w:pPr>
        <w:ind w:left="840" w:hanging="420"/>
      </w:pPr>
      <w:rPr>
        <w:color w:val="000000" w:themeColor="text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67E458CE"/>
    <w:multiLevelType w:val="hybridMultilevel"/>
    <w:tmpl w:val="E2E2B570"/>
    <w:lvl w:ilvl="0" w:tplc="F14EE34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EAD4390"/>
    <w:multiLevelType w:val="hybridMultilevel"/>
    <w:tmpl w:val="64AA3C34"/>
    <w:lvl w:ilvl="0" w:tplc="E3446232">
      <w:start w:val="1"/>
      <w:numFmt w:val="decimal"/>
      <w:lvlText w:val="%1."/>
      <w:lvlJc w:val="left"/>
      <w:pPr>
        <w:ind w:left="840" w:hanging="420"/>
      </w:pPr>
      <w:rPr>
        <w:color w:val="000000" w:themeColor="text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703E3C86"/>
    <w:multiLevelType w:val="hybridMultilevel"/>
    <w:tmpl w:val="4F4C8EE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4E0772D"/>
    <w:multiLevelType w:val="hybridMultilevel"/>
    <w:tmpl w:val="A7DAFFE0"/>
    <w:lvl w:ilvl="0" w:tplc="E3446232">
      <w:start w:val="1"/>
      <w:numFmt w:val="decimal"/>
      <w:lvlText w:val="%1."/>
      <w:lvlJc w:val="left"/>
      <w:pPr>
        <w:ind w:left="840" w:hanging="420"/>
      </w:pPr>
      <w:rPr>
        <w:color w:val="000000" w:themeColor="text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75522A90"/>
    <w:multiLevelType w:val="hybridMultilevel"/>
    <w:tmpl w:val="2F507200"/>
    <w:lvl w:ilvl="0" w:tplc="67E6822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6F441E"/>
    <w:multiLevelType w:val="hybridMultilevel"/>
    <w:tmpl w:val="9618892C"/>
    <w:lvl w:ilvl="0" w:tplc="04090001">
      <w:start w:val="1"/>
      <w:numFmt w:val="bullet"/>
      <w:lvlText w:val=""/>
      <w:lvlJc w:val="left"/>
      <w:pPr>
        <w:ind w:left="840" w:hanging="420"/>
      </w:pPr>
      <w:rPr>
        <w:rFonts w:ascii="Wingdings" w:hAnsi="Wingdings" w:hint="default"/>
      </w:rPr>
    </w:lvl>
    <w:lvl w:ilvl="1" w:tplc="0409000F">
      <w:start w:val="1"/>
      <w:numFmt w:val="decimal"/>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79365FE6"/>
    <w:multiLevelType w:val="hybridMultilevel"/>
    <w:tmpl w:val="C178C440"/>
    <w:lvl w:ilvl="0" w:tplc="1C76335C">
      <w:start w:val="1"/>
      <w:numFmt w:val="chineseCountingThousand"/>
      <w:lvlText w:val="第%1条"/>
      <w:lvlJc w:val="left"/>
      <w:pPr>
        <w:ind w:left="420" w:hanging="420"/>
      </w:pPr>
      <w:rPr>
        <w:rFonts w:hint="default"/>
        <w:b/>
        <w:bCs/>
      </w:rPr>
    </w:lvl>
    <w:lvl w:ilvl="1" w:tplc="7A6ABE10">
      <w:start w:val="2"/>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A0C729A"/>
    <w:multiLevelType w:val="hybridMultilevel"/>
    <w:tmpl w:val="05641C6C"/>
    <w:lvl w:ilvl="0" w:tplc="981258E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BA82094"/>
    <w:multiLevelType w:val="hybridMultilevel"/>
    <w:tmpl w:val="9BC21128"/>
    <w:lvl w:ilvl="0" w:tplc="E3446232">
      <w:start w:val="1"/>
      <w:numFmt w:val="decimal"/>
      <w:lvlText w:val="%1."/>
      <w:lvlJc w:val="left"/>
      <w:pPr>
        <w:ind w:left="840" w:hanging="420"/>
      </w:pPr>
      <w:rPr>
        <w:color w:val="000000" w:themeColor="text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15:restartNumberingAfterBreak="0">
    <w:nsid w:val="7CA34569"/>
    <w:multiLevelType w:val="hybridMultilevel"/>
    <w:tmpl w:val="06FEB87A"/>
    <w:lvl w:ilvl="0" w:tplc="E3446232">
      <w:start w:val="1"/>
      <w:numFmt w:val="decimal"/>
      <w:lvlText w:val="%1."/>
      <w:lvlJc w:val="left"/>
      <w:pPr>
        <w:ind w:left="840" w:hanging="420"/>
      </w:pPr>
      <w:rPr>
        <w:color w:val="000000" w:themeColor="text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7E252D72"/>
    <w:multiLevelType w:val="hybridMultilevel"/>
    <w:tmpl w:val="4E5EEDD6"/>
    <w:lvl w:ilvl="0" w:tplc="6C2E8C34">
      <w:start w:val="4"/>
      <w:numFmt w:val="japaneseCounting"/>
      <w:lvlText w:val="（%1）"/>
      <w:lvlJc w:val="left"/>
      <w:pPr>
        <w:ind w:left="1720" w:hanging="1080"/>
      </w:pPr>
      <w:rPr>
        <w:rFonts w:hint="default"/>
        <w: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6"/>
  </w:num>
  <w:num w:numId="3">
    <w:abstractNumId w:val="9"/>
  </w:num>
  <w:num w:numId="4">
    <w:abstractNumId w:val="5"/>
  </w:num>
  <w:num w:numId="5">
    <w:abstractNumId w:val="29"/>
  </w:num>
  <w:num w:numId="6">
    <w:abstractNumId w:val="39"/>
  </w:num>
  <w:num w:numId="7">
    <w:abstractNumId w:val="4"/>
  </w:num>
  <w:num w:numId="8">
    <w:abstractNumId w:val="11"/>
  </w:num>
  <w:num w:numId="9">
    <w:abstractNumId w:val="33"/>
  </w:num>
  <w:num w:numId="10">
    <w:abstractNumId w:val="1"/>
  </w:num>
  <w:num w:numId="11">
    <w:abstractNumId w:val="35"/>
  </w:num>
  <w:num w:numId="12">
    <w:abstractNumId w:val="7"/>
  </w:num>
  <w:num w:numId="13">
    <w:abstractNumId w:val="2"/>
  </w:num>
  <w:num w:numId="14">
    <w:abstractNumId w:val="17"/>
  </w:num>
  <w:num w:numId="15">
    <w:abstractNumId w:val="23"/>
  </w:num>
  <w:num w:numId="16">
    <w:abstractNumId w:val="10"/>
  </w:num>
  <w:num w:numId="17">
    <w:abstractNumId w:val="34"/>
  </w:num>
  <w:num w:numId="18">
    <w:abstractNumId w:val="31"/>
  </w:num>
  <w:num w:numId="19">
    <w:abstractNumId w:val="28"/>
  </w:num>
  <w:num w:numId="20">
    <w:abstractNumId w:val="25"/>
  </w:num>
  <w:num w:numId="21">
    <w:abstractNumId w:val="30"/>
  </w:num>
  <w:num w:numId="22">
    <w:abstractNumId w:val="8"/>
  </w:num>
  <w:num w:numId="23">
    <w:abstractNumId w:val="22"/>
  </w:num>
  <w:num w:numId="24">
    <w:abstractNumId w:val="12"/>
  </w:num>
  <w:num w:numId="25">
    <w:abstractNumId w:val="24"/>
  </w:num>
  <w:num w:numId="26">
    <w:abstractNumId w:val="15"/>
  </w:num>
  <w:num w:numId="27">
    <w:abstractNumId w:val="16"/>
  </w:num>
  <w:num w:numId="28">
    <w:abstractNumId w:val="37"/>
  </w:num>
  <w:num w:numId="29">
    <w:abstractNumId w:val="18"/>
  </w:num>
  <w:num w:numId="30">
    <w:abstractNumId w:val="19"/>
  </w:num>
  <w:num w:numId="31">
    <w:abstractNumId w:val="38"/>
  </w:num>
  <w:num w:numId="32">
    <w:abstractNumId w:val="20"/>
  </w:num>
  <w:num w:numId="33">
    <w:abstractNumId w:val="36"/>
  </w:num>
  <w:num w:numId="34">
    <w:abstractNumId w:val="27"/>
  </w:num>
  <w:num w:numId="35">
    <w:abstractNumId w:val="26"/>
  </w:num>
  <w:num w:numId="36">
    <w:abstractNumId w:val="32"/>
  </w:num>
  <w:num w:numId="37">
    <w:abstractNumId w:val="14"/>
  </w:num>
  <w:num w:numId="38">
    <w:abstractNumId w:val="13"/>
  </w:num>
  <w:num w:numId="39">
    <w:abstractNumId w:val="3"/>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9C5"/>
    <w:rsid w:val="00010659"/>
    <w:rsid w:val="00010786"/>
    <w:rsid w:val="0001137B"/>
    <w:rsid w:val="00013E99"/>
    <w:rsid w:val="000165B6"/>
    <w:rsid w:val="00020C25"/>
    <w:rsid w:val="00022535"/>
    <w:rsid w:val="00036E87"/>
    <w:rsid w:val="00042F94"/>
    <w:rsid w:val="00045249"/>
    <w:rsid w:val="00046251"/>
    <w:rsid w:val="00047157"/>
    <w:rsid w:val="000613AF"/>
    <w:rsid w:val="00091AB5"/>
    <w:rsid w:val="00091BE2"/>
    <w:rsid w:val="000943C7"/>
    <w:rsid w:val="000A1475"/>
    <w:rsid w:val="000B13F9"/>
    <w:rsid w:val="000B6C31"/>
    <w:rsid w:val="000C42A4"/>
    <w:rsid w:val="000C61A2"/>
    <w:rsid w:val="000C7DC4"/>
    <w:rsid w:val="000C7F40"/>
    <w:rsid w:val="000D7E3F"/>
    <w:rsid w:val="000E048E"/>
    <w:rsid w:val="000E6709"/>
    <w:rsid w:val="0011023F"/>
    <w:rsid w:val="001110BF"/>
    <w:rsid w:val="0011196A"/>
    <w:rsid w:val="00114AD8"/>
    <w:rsid w:val="00122B72"/>
    <w:rsid w:val="00126DDF"/>
    <w:rsid w:val="001343B1"/>
    <w:rsid w:val="001343C0"/>
    <w:rsid w:val="00134B8F"/>
    <w:rsid w:val="0014255E"/>
    <w:rsid w:val="00142E63"/>
    <w:rsid w:val="00152B4B"/>
    <w:rsid w:val="001610E4"/>
    <w:rsid w:val="00161E96"/>
    <w:rsid w:val="00165E79"/>
    <w:rsid w:val="00167D3D"/>
    <w:rsid w:val="001740B4"/>
    <w:rsid w:val="001752E5"/>
    <w:rsid w:val="00175F49"/>
    <w:rsid w:val="0018321B"/>
    <w:rsid w:val="0019267B"/>
    <w:rsid w:val="001967E4"/>
    <w:rsid w:val="001A2B0F"/>
    <w:rsid w:val="001A2C16"/>
    <w:rsid w:val="001A5BDA"/>
    <w:rsid w:val="001C04EB"/>
    <w:rsid w:val="001D16D7"/>
    <w:rsid w:val="001D1E83"/>
    <w:rsid w:val="001D3BA8"/>
    <w:rsid w:val="001D59B9"/>
    <w:rsid w:val="001D5A60"/>
    <w:rsid w:val="001F3557"/>
    <w:rsid w:val="001F4776"/>
    <w:rsid w:val="0020456A"/>
    <w:rsid w:val="0021026A"/>
    <w:rsid w:val="00212D49"/>
    <w:rsid w:val="0021325B"/>
    <w:rsid w:val="002168F5"/>
    <w:rsid w:val="00217A46"/>
    <w:rsid w:val="00221BFA"/>
    <w:rsid w:val="0022299B"/>
    <w:rsid w:val="002242D4"/>
    <w:rsid w:val="002326F2"/>
    <w:rsid w:val="00234086"/>
    <w:rsid w:val="0024345A"/>
    <w:rsid w:val="00254262"/>
    <w:rsid w:val="002619C6"/>
    <w:rsid w:val="00261A67"/>
    <w:rsid w:val="002771D3"/>
    <w:rsid w:val="002869C5"/>
    <w:rsid w:val="00286E53"/>
    <w:rsid w:val="00287B14"/>
    <w:rsid w:val="00287D9E"/>
    <w:rsid w:val="00287DFE"/>
    <w:rsid w:val="00294BF1"/>
    <w:rsid w:val="0029596A"/>
    <w:rsid w:val="002A6676"/>
    <w:rsid w:val="002B01AE"/>
    <w:rsid w:val="002B2339"/>
    <w:rsid w:val="002B3CE6"/>
    <w:rsid w:val="002B42D7"/>
    <w:rsid w:val="002B633A"/>
    <w:rsid w:val="002B66D9"/>
    <w:rsid w:val="002D1B9A"/>
    <w:rsid w:val="002D2411"/>
    <w:rsid w:val="002F0A56"/>
    <w:rsid w:val="002F19BF"/>
    <w:rsid w:val="002F2C86"/>
    <w:rsid w:val="002F743E"/>
    <w:rsid w:val="00302520"/>
    <w:rsid w:val="00303C01"/>
    <w:rsid w:val="00304E29"/>
    <w:rsid w:val="003057FF"/>
    <w:rsid w:val="003119DB"/>
    <w:rsid w:val="0031202B"/>
    <w:rsid w:val="003178CF"/>
    <w:rsid w:val="003203A6"/>
    <w:rsid w:val="00320675"/>
    <w:rsid w:val="003243C6"/>
    <w:rsid w:val="003305F9"/>
    <w:rsid w:val="00333949"/>
    <w:rsid w:val="003353A8"/>
    <w:rsid w:val="00350BB6"/>
    <w:rsid w:val="00352ACF"/>
    <w:rsid w:val="003557E8"/>
    <w:rsid w:val="00360033"/>
    <w:rsid w:val="00376E24"/>
    <w:rsid w:val="00380D34"/>
    <w:rsid w:val="003825E4"/>
    <w:rsid w:val="003903F3"/>
    <w:rsid w:val="00395ADD"/>
    <w:rsid w:val="0039671C"/>
    <w:rsid w:val="003A16E6"/>
    <w:rsid w:val="003B107C"/>
    <w:rsid w:val="003B2144"/>
    <w:rsid w:val="003B36A6"/>
    <w:rsid w:val="003B3F1F"/>
    <w:rsid w:val="003B4119"/>
    <w:rsid w:val="003B5EB7"/>
    <w:rsid w:val="003B6950"/>
    <w:rsid w:val="003C058E"/>
    <w:rsid w:val="003C72D1"/>
    <w:rsid w:val="003E09FD"/>
    <w:rsid w:val="003E32E1"/>
    <w:rsid w:val="003E6620"/>
    <w:rsid w:val="00400A2B"/>
    <w:rsid w:val="004074E0"/>
    <w:rsid w:val="00410929"/>
    <w:rsid w:val="00425663"/>
    <w:rsid w:val="00431442"/>
    <w:rsid w:val="004320D4"/>
    <w:rsid w:val="00443FD3"/>
    <w:rsid w:val="00446A9D"/>
    <w:rsid w:val="00450C98"/>
    <w:rsid w:val="004542D5"/>
    <w:rsid w:val="00460E38"/>
    <w:rsid w:val="00466F5D"/>
    <w:rsid w:val="004707A9"/>
    <w:rsid w:val="004720CF"/>
    <w:rsid w:val="00472C76"/>
    <w:rsid w:val="00473FBD"/>
    <w:rsid w:val="00483FEE"/>
    <w:rsid w:val="00490E33"/>
    <w:rsid w:val="00492A22"/>
    <w:rsid w:val="004B27E5"/>
    <w:rsid w:val="004B2CA5"/>
    <w:rsid w:val="004B49AA"/>
    <w:rsid w:val="004B4B2C"/>
    <w:rsid w:val="004C05A1"/>
    <w:rsid w:val="004C2658"/>
    <w:rsid w:val="004D0658"/>
    <w:rsid w:val="004D4017"/>
    <w:rsid w:val="004E2146"/>
    <w:rsid w:val="004F451A"/>
    <w:rsid w:val="004F5B1D"/>
    <w:rsid w:val="00500535"/>
    <w:rsid w:val="0050103A"/>
    <w:rsid w:val="0050686E"/>
    <w:rsid w:val="00507B3C"/>
    <w:rsid w:val="0051090D"/>
    <w:rsid w:val="00515B14"/>
    <w:rsid w:val="00516E50"/>
    <w:rsid w:val="00522472"/>
    <w:rsid w:val="00524CDF"/>
    <w:rsid w:val="00542CEC"/>
    <w:rsid w:val="00547948"/>
    <w:rsid w:val="0055562C"/>
    <w:rsid w:val="00556D24"/>
    <w:rsid w:val="00560966"/>
    <w:rsid w:val="00562A23"/>
    <w:rsid w:val="00564920"/>
    <w:rsid w:val="0056513D"/>
    <w:rsid w:val="00565BBB"/>
    <w:rsid w:val="00565F89"/>
    <w:rsid w:val="00581F44"/>
    <w:rsid w:val="00594C30"/>
    <w:rsid w:val="005A127D"/>
    <w:rsid w:val="005A20ED"/>
    <w:rsid w:val="005A46D2"/>
    <w:rsid w:val="005A5BE1"/>
    <w:rsid w:val="005A6D7B"/>
    <w:rsid w:val="005B20EC"/>
    <w:rsid w:val="005B5CCB"/>
    <w:rsid w:val="005B6709"/>
    <w:rsid w:val="005C1B23"/>
    <w:rsid w:val="005C4439"/>
    <w:rsid w:val="005D017D"/>
    <w:rsid w:val="005D7245"/>
    <w:rsid w:val="005E1623"/>
    <w:rsid w:val="005F4F74"/>
    <w:rsid w:val="005F76F4"/>
    <w:rsid w:val="00602512"/>
    <w:rsid w:val="0060290E"/>
    <w:rsid w:val="00611FCF"/>
    <w:rsid w:val="006211B9"/>
    <w:rsid w:val="00623398"/>
    <w:rsid w:val="0062469A"/>
    <w:rsid w:val="006246F8"/>
    <w:rsid w:val="00624F19"/>
    <w:rsid w:val="00627A1F"/>
    <w:rsid w:val="00632D3A"/>
    <w:rsid w:val="006433D8"/>
    <w:rsid w:val="00651916"/>
    <w:rsid w:val="006578F0"/>
    <w:rsid w:val="00661AC5"/>
    <w:rsid w:val="006665B6"/>
    <w:rsid w:val="006713E2"/>
    <w:rsid w:val="006751D0"/>
    <w:rsid w:val="006828D4"/>
    <w:rsid w:val="00683B8F"/>
    <w:rsid w:val="006873F6"/>
    <w:rsid w:val="006926C8"/>
    <w:rsid w:val="00693B38"/>
    <w:rsid w:val="00697F44"/>
    <w:rsid w:val="006A1B38"/>
    <w:rsid w:val="006A710A"/>
    <w:rsid w:val="006B7C40"/>
    <w:rsid w:val="006C0900"/>
    <w:rsid w:val="006C3EC8"/>
    <w:rsid w:val="006C6F34"/>
    <w:rsid w:val="006E228E"/>
    <w:rsid w:val="006E56EA"/>
    <w:rsid w:val="006E6FC1"/>
    <w:rsid w:val="006F1B2A"/>
    <w:rsid w:val="006F5CB2"/>
    <w:rsid w:val="00705609"/>
    <w:rsid w:val="00705864"/>
    <w:rsid w:val="00706C77"/>
    <w:rsid w:val="007109D1"/>
    <w:rsid w:val="00720A7F"/>
    <w:rsid w:val="00720C3B"/>
    <w:rsid w:val="00720ECE"/>
    <w:rsid w:val="00730C7B"/>
    <w:rsid w:val="00735712"/>
    <w:rsid w:val="00736386"/>
    <w:rsid w:val="00745974"/>
    <w:rsid w:val="00745B09"/>
    <w:rsid w:val="00751D7A"/>
    <w:rsid w:val="00754655"/>
    <w:rsid w:val="0075712F"/>
    <w:rsid w:val="00757343"/>
    <w:rsid w:val="00757795"/>
    <w:rsid w:val="00757F88"/>
    <w:rsid w:val="00762177"/>
    <w:rsid w:val="007647F1"/>
    <w:rsid w:val="00766AB7"/>
    <w:rsid w:val="00771365"/>
    <w:rsid w:val="00776CD5"/>
    <w:rsid w:val="00780084"/>
    <w:rsid w:val="007855F4"/>
    <w:rsid w:val="00785745"/>
    <w:rsid w:val="007B407F"/>
    <w:rsid w:val="007B56C8"/>
    <w:rsid w:val="007B6ECF"/>
    <w:rsid w:val="007B7706"/>
    <w:rsid w:val="007C14BD"/>
    <w:rsid w:val="007C24E2"/>
    <w:rsid w:val="007F0A2F"/>
    <w:rsid w:val="007F355C"/>
    <w:rsid w:val="007F70AE"/>
    <w:rsid w:val="00801606"/>
    <w:rsid w:val="0080711E"/>
    <w:rsid w:val="00811E03"/>
    <w:rsid w:val="0081507F"/>
    <w:rsid w:val="008159C7"/>
    <w:rsid w:val="008204C7"/>
    <w:rsid w:val="00820B33"/>
    <w:rsid w:val="00822F90"/>
    <w:rsid w:val="0082375A"/>
    <w:rsid w:val="00836A19"/>
    <w:rsid w:val="0084118F"/>
    <w:rsid w:val="00841D7F"/>
    <w:rsid w:val="00850ADB"/>
    <w:rsid w:val="00851754"/>
    <w:rsid w:val="008538B5"/>
    <w:rsid w:val="008577EC"/>
    <w:rsid w:val="00857C3B"/>
    <w:rsid w:val="00860B97"/>
    <w:rsid w:val="008643B7"/>
    <w:rsid w:val="00865635"/>
    <w:rsid w:val="00867C4C"/>
    <w:rsid w:val="008706EF"/>
    <w:rsid w:val="008773B3"/>
    <w:rsid w:val="00877669"/>
    <w:rsid w:val="00877C6F"/>
    <w:rsid w:val="0088569E"/>
    <w:rsid w:val="0088608F"/>
    <w:rsid w:val="00890BD0"/>
    <w:rsid w:val="008A049E"/>
    <w:rsid w:val="008A0779"/>
    <w:rsid w:val="008B4098"/>
    <w:rsid w:val="008C529F"/>
    <w:rsid w:val="008E3A3D"/>
    <w:rsid w:val="008E3E7D"/>
    <w:rsid w:val="008E7F8C"/>
    <w:rsid w:val="008F0067"/>
    <w:rsid w:val="008F1E60"/>
    <w:rsid w:val="008F71DD"/>
    <w:rsid w:val="0090208D"/>
    <w:rsid w:val="00904340"/>
    <w:rsid w:val="009208D1"/>
    <w:rsid w:val="00920C47"/>
    <w:rsid w:val="00921996"/>
    <w:rsid w:val="00922ACE"/>
    <w:rsid w:val="009302B3"/>
    <w:rsid w:val="00932353"/>
    <w:rsid w:val="00934631"/>
    <w:rsid w:val="00936B5F"/>
    <w:rsid w:val="00942A7E"/>
    <w:rsid w:val="00952A20"/>
    <w:rsid w:val="00955495"/>
    <w:rsid w:val="00974FE9"/>
    <w:rsid w:val="00977614"/>
    <w:rsid w:val="00991D2A"/>
    <w:rsid w:val="00997A29"/>
    <w:rsid w:val="00997EB9"/>
    <w:rsid w:val="009A00AC"/>
    <w:rsid w:val="009A02E8"/>
    <w:rsid w:val="009A779A"/>
    <w:rsid w:val="009B5FA4"/>
    <w:rsid w:val="009B6DAF"/>
    <w:rsid w:val="009B7706"/>
    <w:rsid w:val="009D037D"/>
    <w:rsid w:val="009E5ACD"/>
    <w:rsid w:val="009E5F92"/>
    <w:rsid w:val="009F00E8"/>
    <w:rsid w:val="00A0086D"/>
    <w:rsid w:val="00A00E08"/>
    <w:rsid w:val="00A0380D"/>
    <w:rsid w:val="00A10521"/>
    <w:rsid w:val="00A108CB"/>
    <w:rsid w:val="00A1218E"/>
    <w:rsid w:val="00A129C9"/>
    <w:rsid w:val="00A145B4"/>
    <w:rsid w:val="00A14C3D"/>
    <w:rsid w:val="00A16F10"/>
    <w:rsid w:val="00A233E4"/>
    <w:rsid w:val="00A30AD2"/>
    <w:rsid w:val="00A36A59"/>
    <w:rsid w:val="00A42DE5"/>
    <w:rsid w:val="00A43DD5"/>
    <w:rsid w:val="00A50CB7"/>
    <w:rsid w:val="00A512C3"/>
    <w:rsid w:val="00A575A0"/>
    <w:rsid w:val="00A770A5"/>
    <w:rsid w:val="00A812CB"/>
    <w:rsid w:val="00A81DDE"/>
    <w:rsid w:val="00A9252E"/>
    <w:rsid w:val="00A92DDC"/>
    <w:rsid w:val="00AA217C"/>
    <w:rsid w:val="00AB1E38"/>
    <w:rsid w:val="00AB33D3"/>
    <w:rsid w:val="00AB39FE"/>
    <w:rsid w:val="00AB3C92"/>
    <w:rsid w:val="00AC0F05"/>
    <w:rsid w:val="00AC216D"/>
    <w:rsid w:val="00AC529A"/>
    <w:rsid w:val="00AC75F2"/>
    <w:rsid w:val="00AD2C24"/>
    <w:rsid w:val="00AD3E21"/>
    <w:rsid w:val="00AE0746"/>
    <w:rsid w:val="00AE739D"/>
    <w:rsid w:val="00AF0A83"/>
    <w:rsid w:val="00AF7700"/>
    <w:rsid w:val="00B00F4E"/>
    <w:rsid w:val="00B05A11"/>
    <w:rsid w:val="00B06A04"/>
    <w:rsid w:val="00B16A99"/>
    <w:rsid w:val="00B22CFD"/>
    <w:rsid w:val="00B22F0A"/>
    <w:rsid w:val="00B2476B"/>
    <w:rsid w:val="00B30C66"/>
    <w:rsid w:val="00B31193"/>
    <w:rsid w:val="00B32ED5"/>
    <w:rsid w:val="00B376D6"/>
    <w:rsid w:val="00B41F90"/>
    <w:rsid w:val="00B433ED"/>
    <w:rsid w:val="00B4495E"/>
    <w:rsid w:val="00B52229"/>
    <w:rsid w:val="00B5264C"/>
    <w:rsid w:val="00B55672"/>
    <w:rsid w:val="00B55678"/>
    <w:rsid w:val="00B61E82"/>
    <w:rsid w:val="00B641AB"/>
    <w:rsid w:val="00B76876"/>
    <w:rsid w:val="00B80858"/>
    <w:rsid w:val="00B84C85"/>
    <w:rsid w:val="00B867A0"/>
    <w:rsid w:val="00B901F7"/>
    <w:rsid w:val="00B96EA3"/>
    <w:rsid w:val="00BA0722"/>
    <w:rsid w:val="00BA233B"/>
    <w:rsid w:val="00BA38B2"/>
    <w:rsid w:val="00BA60A0"/>
    <w:rsid w:val="00BB43EF"/>
    <w:rsid w:val="00BB5438"/>
    <w:rsid w:val="00BB6881"/>
    <w:rsid w:val="00BC1067"/>
    <w:rsid w:val="00BC156C"/>
    <w:rsid w:val="00BC45B2"/>
    <w:rsid w:val="00BC48A7"/>
    <w:rsid w:val="00BC4F43"/>
    <w:rsid w:val="00BC5B84"/>
    <w:rsid w:val="00BD15F6"/>
    <w:rsid w:val="00BD3F93"/>
    <w:rsid w:val="00BD5E20"/>
    <w:rsid w:val="00BD66AF"/>
    <w:rsid w:val="00BD75F9"/>
    <w:rsid w:val="00BD7A7F"/>
    <w:rsid w:val="00BE3109"/>
    <w:rsid w:val="00BE6CE8"/>
    <w:rsid w:val="00BF0EB6"/>
    <w:rsid w:val="00BF6C05"/>
    <w:rsid w:val="00C00813"/>
    <w:rsid w:val="00C0490A"/>
    <w:rsid w:val="00C04D38"/>
    <w:rsid w:val="00C12262"/>
    <w:rsid w:val="00C26C10"/>
    <w:rsid w:val="00C336BC"/>
    <w:rsid w:val="00C40632"/>
    <w:rsid w:val="00C43E30"/>
    <w:rsid w:val="00C55DAF"/>
    <w:rsid w:val="00C61D3B"/>
    <w:rsid w:val="00C62078"/>
    <w:rsid w:val="00C73AFD"/>
    <w:rsid w:val="00C74B0A"/>
    <w:rsid w:val="00C75301"/>
    <w:rsid w:val="00C86586"/>
    <w:rsid w:val="00C867A6"/>
    <w:rsid w:val="00C96206"/>
    <w:rsid w:val="00C969DE"/>
    <w:rsid w:val="00CA5B79"/>
    <w:rsid w:val="00CA693E"/>
    <w:rsid w:val="00CB0600"/>
    <w:rsid w:val="00CB4217"/>
    <w:rsid w:val="00CC6213"/>
    <w:rsid w:val="00CC6A92"/>
    <w:rsid w:val="00CD5E93"/>
    <w:rsid w:val="00CE5F25"/>
    <w:rsid w:val="00CF0BA2"/>
    <w:rsid w:val="00CF3A8B"/>
    <w:rsid w:val="00CF6869"/>
    <w:rsid w:val="00CF6F0A"/>
    <w:rsid w:val="00D14072"/>
    <w:rsid w:val="00D1470A"/>
    <w:rsid w:val="00D167B6"/>
    <w:rsid w:val="00D21A90"/>
    <w:rsid w:val="00D22732"/>
    <w:rsid w:val="00D4228A"/>
    <w:rsid w:val="00D45131"/>
    <w:rsid w:val="00D45C37"/>
    <w:rsid w:val="00D5490D"/>
    <w:rsid w:val="00D609EE"/>
    <w:rsid w:val="00D6219F"/>
    <w:rsid w:val="00D658AC"/>
    <w:rsid w:val="00D736AE"/>
    <w:rsid w:val="00D91C36"/>
    <w:rsid w:val="00D96C53"/>
    <w:rsid w:val="00DA2348"/>
    <w:rsid w:val="00DA4926"/>
    <w:rsid w:val="00DB2360"/>
    <w:rsid w:val="00DC4DCA"/>
    <w:rsid w:val="00DC5A6E"/>
    <w:rsid w:val="00DC6E0E"/>
    <w:rsid w:val="00DD029D"/>
    <w:rsid w:val="00DD6953"/>
    <w:rsid w:val="00DE44FB"/>
    <w:rsid w:val="00DE5074"/>
    <w:rsid w:val="00DE5E90"/>
    <w:rsid w:val="00DE60AF"/>
    <w:rsid w:val="00DE631C"/>
    <w:rsid w:val="00DF09DA"/>
    <w:rsid w:val="00DF714B"/>
    <w:rsid w:val="00E01253"/>
    <w:rsid w:val="00E04462"/>
    <w:rsid w:val="00E05E74"/>
    <w:rsid w:val="00E1211A"/>
    <w:rsid w:val="00E16E2C"/>
    <w:rsid w:val="00E21E4D"/>
    <w:rsid w:val="00E23D79"/>
    <w:rsid w:val="00E4171B"/>
    <w:rsid w:val="00E46144"/>
    <w:rsid w:val="00E50DA6"/>
    <w:rsid w:val="00E53A68"/>
    <w:rsid w:val="00E57AC5"/>
    <w:rsid w:val="00E57B34"/>
    <w:rsid w:val="00E607AC"/>
    <w:rsid w:val="00E6274D"/>
    <w:rsid w:val="00E63BF3"/>
    <w:rsid w:val="00E679DF"/>
    <w:rsid w:val="00E75A54"/>
    <w:rsid w:val="00E77E4F"/>
    <w:rsid w:val="00E87FE1"/>
    <w:rsid w:val="00E96072"/>
    <w:rsid w:val="00EB0AF6"/>
    <w:rsid w:val="00EB470D"/>
    <w:rsid w:val="00EB769A"/>
    <w:rsid w:val="00EC3544"/>
    <w:rsid w:val="00EC7DD9"/>
    <w:rsid w:val="00ED46F1"/>
    <w:rsid w:val="00EE639E"/>
    <w:rsid w:val="00F00BC6"/>
    <w:rsid w:val="00F029DA"/>
    <w:rsid w:val="00F03F1E"/>
    <w:rsid w:val="00F1102B"/>
    <w:rsid w:val="00F2139B"/>
    <w:rsid w:val="00F22251"/>
    <w:rsid w:val="00F306F2"/>
    <w:rsid w:val="00F30F25"/>
    <w:rsid w:val="00F32C3B"/>
    <w:rsid w:val="00F330AA"/>
    <w:rsid w:val="00F3639D"/>
    <w:rsid w:val="00F4729F"/>
    <w:rsid w:val="00F50C0A"/>
    <w:rsid w:val="00F54651"/>
    <w:rsid w:val="00F56801"/>
    <w:rsid w:val="00F60C2B"/>
    <w:rsid w:val="00F624A3"/>
    <w:rsid w:val="00F706DC"/>
    <w:rsid w:val="00F750D4"/>
    <w:rsid w:val="00F77EC4"/>
    <w:rsid w:val="00F92101"/>
    <w:rsid w:val="00F974A1"/>
    <w:rsid w:val="00FA48A7"/>
    <w:rsid w:val="00FA54A4"/>
    <w:rsid w:val="00FB00AC"/>
    <w:rsid w:val="00FB2C47"/>
    <w:rsid w:val="00FB4410"/>
    <w:rsid w:val="00FC50AE"/>
    <w:rsid w:val="00FD1DF9"/>
    <w:rsid w:val="00FD43B7"/>
    <w:rsid w:val="00FD4BC7"/>
    <w:rsid w:val="00FD763B"/>
    <w:rsid w:val="00FE62C4"/>
    <w:rsid w:val="00FE6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7F5A42-22C6-4DCA-BAE0-05F2728C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9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56C"/>
    <w:pPr>
      <w:ind w:firstLineChars="200" w:firstLine="420"/>
    </w:pPr>
  </w:style>
  <w:style w:type="paragraph" w:styleId="a4">
    <w:name w:val="header"/>
    <w:basedOn w:val="a"/>
    <w:link w:val="a5"/>
    <w:uiPriority w:val="99"/>
    <w:unhideWhenUsed/>
    <w:rsid w:val="0092199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21996"/>
    <w:rPr>
      <w:sz w:val="18"/>
      <w:szCs w:val="18"/>
    </w:rPr>
  </w:style>
  <w:style w:type="paragraph" w:styleId="a6">
    <w:name w:val="footer"/>
    <w:basedOn w:val="a"/>
    <w:link w:val="a7"/>
    <w:uiPriority w:val="99"/>
    <w:unhideWhenUsed/>
    <w:rsid w:val="00921996"/>
    <w:pPr>
      <w:tabs>
        <w:tab w:val="center" w:pos="4153"/>
        <w:tab w:val="right" w:pos="8306"/>
      </w:tabs>
      <w:snapToGrid w:val="0"/>
      <w:jc w:val="left"/>
    </w:pPr>
    <w:rPr>
      <w:sz w:val="18"/>
      <w:szCs w:val="18"/>
    </w:rPr>
  </w:style>
  <w:style w:type="character" w:customStyle="1" w:styleId="a7">
    <w:name w:val="页脚 字符"/>
    <w:basedOn w:val="a0"/>
    <w:link w:val="a6"/>
    <w:uiPriority w:val="99"/>
    <w:rsid w:val="00921996"/>
    <w:rPr>
      <w:sz w:val="18"/>
      <w:szCs w:val="18"/>
    </w:rPr>
  </w:style>
  <w:style w:type="paragraph" w:styleId="a8">
    <w:name w:val="Body Text"/>
    <w:basedOn w:val="a"/>
    <w:link w:val="a9"/>
    <w:rsid w:val="00CA693E"/>
    <w:pPr>
      <w:jc w:val="left"/>
    </w:pPr>
    <w:rPr>
      <w:rFonts w:ascii="宋体" w:eastAsia="宋体" w:hAnsi="宋体" w:cs="Times New Roman"/>
      <w:szCs w:val="24"/>
    </w:rPr>
  </w:style>
  <w:style w:type="character" w:customStyle="1" w:styleId="a9">
    <w:name w:val="正文文本 字符"/>
    <w:basedOn w:val="a0"/>
    <w:link w:val="a8"/>
    <w:rsid w:val="00CA693E"/>
    <w:rPr>
      <w:rFonts w:ascii="宋体" w:eastAsia="宋体" w:hAnsi="宋体" w:cs="Times New Roman"/>
      <w:szCs w:val="24"/>
    </w:rPr>
  </w:style>
  <w:style w:type="table" w:styleId="aa">
    <w:name w:val="Table Grid"/>
    <w:basedOn w:val="a1"/>
    <w:rsid w:val="00CA693E"/>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qFormat/>
    <w:rsid w:val="00CA693E"/>
    <w:pPr>
      <w:snapToGrid w:val="0"/>
      <w:jc w:val="left"/>
    </w:pPr>
    <w:rPr>
      <w:rFonts w:ascii="Times New Roman" w:eastAsia="宋体" w:hAnsi="Times New Roman" w:cs="Times New Roman"/>
      <w:sz w:val="18"/>
      <w:szCs w:val="18"/>
    </w:rPr>
  </w:style>
  <w:style w:type="character" w:customStyle="1" w:styleId="ac">
    <w:name w:val="脚注文本 字符"/>
    <w:basedOn w:val="a0"/>
    <w:link w:val="ab"/>
    <w:rsid w:val="00CA693E"/>
    <w:rPr>
      <w:rFonts w:ascii="Times New Roman" w:eastAsia="宋体" w:hAnsi="Times New Roman" w:cs="Times New Roman"/>
      <w:sz w:val="18"/>
      <w:szCs w:val="18"/>
    </w:rPr>
  </w:style>
  <w:style w:type="character" w:styleId="ad">
    <w:name w:val="footnote reference"/>
    <w:basedOn w:val="a0"/>
    <w:uiPriority w:val="99"/>
    <w:qFormat/>
    <w:rsid w:val="00CA693E"/>
    <w:rPr>
      <w:vertAlign w:val="superscript"/>
    </w:rPr>
  </w:style>
  <w:style w:type="paragraph" w:styleId="ae">
    <w:name w:val="Balloon Text"/>
    <w:basedOn w:val="a"/>
    <w:link w:val="af"/>
    <w:uiPriority w:val="99"/>
    <w:semiHidden/>
    <w:unhideWhenUsed/>
    <w:rsid w:val="00380D34"/>
    <w:rPr>
      <w:sz w:val="18"/>
      <w:szCs w:val="18"/>
    </w:rPr>
  </w:style>
  <w:style w:type="character" w:customStyle="1" w:styleId="af">
    <w:name w:val="批注框文本 字符"/>
    <w:basedOn w:val="a0"/>
    <w:link w:val="ae"/>
    <w:uiPriority w:val="99"/>
    <w:semiHidden/>
    <w:rsid w:val="00380D34"/>
    <w:rPr>
      <w:sz w:val="18"/>
      <w:szCs w:val="18"/>
    </w:rPr>
  </w:style>
  <w:style w:type="character" w:customStyle="1" w:styleId="Char1">
    <w:name w:val="脚注文本 Char1"/>
    <w:uiPriority w:val="99"/>
    <w:qFormat/>
    <w:rsid w:val="00841D7F"/>
    <w:rPr>
      <w:rFonts w:ascii="Times New Roman" w:eastAsia="宋体" w:hAnsi="Times New Roman" w:cs="Times New Roman"/>
      <w:sz w:val="18"/>
      <w:szCs w:val="18"/>
      <w:lang w:val="x-none" w:eastAsia="x-none"/>
    </w:rPr>
  </w:style>
  <w:style w:type="character" w:styleId="af0">
    <w:name w:val="annotation reference"/>
    <w:basedOn w:val="a0"/>
    <w:uiPriority w:val="99"/>
    <w:semiHidden/>
    <w:unhideWhenUsed/>
    <w:rsid w:val="00BA233B"/>
    <w:rPr>
      <w:sz w:val="21"/>
      <w:szCs w:val="21"/>
    </w:rPr>
  </w:style>
  <w:style w:type="paragraph" w:styleId="af1">
    <w:name w:val="annotation text"/>
    <w:basedOn w:val="a"/>
    <w:link w:val="af2"/>
    <w:uiPriority w:val="99"/>
    <w:semiHidden/>
    <w:unhideWhenUsed/>
    <w:rsid w:val="00BA233B"/>
    <w:pPr>
      <w:jc w:val="left"/>
    </w:pPr>
  </w:style>
  <w:style w:type="character" w:customStyle="1" w:styleId="af2">
    <w:name w:val="批注文字 字符"/>
    <w:basedOn w:val="a0"/>
    <w:link w:val="af1"/>
    <w:uiPriority w:val="99"/>
    <w:semiHidden/>
    <w:rsid w:val="00BA233B"/>
  </w:style>
  <w:style w:type="paragraph" w:styleId="af3">
    <w:name w:val="annotation subject"/>
    <w:basedOn w:val="af1"/>
    <w:next w:val="af1"/>
    <w:link w:val="af4"/>
    <w:uiPriority w:val="99"/>
    <w:semiHidden/>
    <w:unhideWhenUsed/>
    <w:rsid w:val="00BA233B"/>
    <w:rPr>
      <w:b/>
      <w:bCs/>
    </w:rPr>
  </w:style>
  <w:style w:type="character" w:customStyle="1" w:styleId="af4">
    <w:name w:val="批注主题 字符"/>
    <w:basedOn w:val="af2"/>
    <w:link w:val="af3"/>
    <w:uiPriority w:val="99"/>
    <w:semiHidden/>
    <w:rsid w:val="00BA233B"/>
    <w:rPr>
      <w:b/>
      <w:bCs/>
    </w:rPr>
  </w:style>
  <w:style w:type="paragraph" w:customStyle="1" w:styleId="af5">
    <w:name w:val="注解（小四，楷体）"/>
    <w:basedOn w:val="a"/>
    <w:link w:val="Char"/>
    <w:qFormat/>
    <w:rsid w:val="00CC6A92"/>
    <w:pPr>
      <w:widowControl/>
      <w:contextualSpacing/>
      <w:jc w:val="left"/>
    </w:pPr>
    <w:rPr>
      <w:rFonts w:ascii="楷体" w:eastAsia="楷体" w:hAnsi="楷体" w:cs="Times New Roman"/>
      <w:kern w:val="0"/>
      <w:sz w:val="24"/>
      <w:szCs w:val="24"/>
      <w:lang w:val="x-none" w:eastAsia="x-none"/>
    </w:rPr>
  </w:style>
  <w:style w:type="character" w:customStyle="1" w:styleId="Char">
    <w:name w:val="注解（小四，楷体） Char"/>
    <w:link w:val="af5"/>
    <w:rsid w:val="00CC6A92"/>
    <w:rPr>
      <w:rFonts w:ascii="楷体" w:eastAsia="楷体" w:hAnsi="楷体" w:cs="Times New Roman"/>
      <w:kern w:val="0"/>
      <w:sz w:val="24"/>
      <w:szCs w:val="24"/>
      <w:lang w:val="x-none" w:eastAsia="x-none"/>
    </w:rPr>
  </w:style>
  <w:style w:type="paragraph" w:customStyle="1" w:styleId="af6">
    <w:name w:val="表格（小四，宋体）"/>
    <w:basedOn w:val="a"/>
    <w:link w:val="Char0"/>
    <w:qFormat/>
    <w:rsid w:val="00CC6A92"/>
    <w:pPr>
      <w:widowControl/>
      <w:contextualSpacing/>
      <w:jc w:val="left"/>
    </w:pPr>
    <w:rPr>
      <w:rFonts w:ascii="宋体" w:eastAsia="宋体" w:hAnsi="宋体" w:cs="Times New Roman"/>
      <w:kern w:val="0"/>
      <w:sz w:val="24"/>
      <w:szCs w:val="24"/>
      <w:lang w:val="x-none" w:eastAsia="x-none"/>
    </w:rPr>
  </w:style>
  <w:style w:type="character" w:customStyle="1" w:styleId="Char0">
    <w:name w:val="表格（小四，宋体） Char"/>
    <w:link w:val="af6"/>
    <w:rsid w:val="00CC6A92"/>
    <w:rPr>
      <w:rFonts w:ascii="宋体" w:eastAsia="宋体" w:hAnsi="宋体" w:cs="Times New Roman"/>
      <w:kern w:val="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7269">
      <w:bodyDiv w:val="1"/>
      <w:marLeft w:val="0"/>
      <w:marRight w:val="0"/>
      <w:marTop w:val="0"/>
      <w:marBottom w:val="0"/>
      <w:divBdr>
        <w:top w:val="none" w:sz="0" w:space="0" w:color="auto"/>
        <w:left w:val="none" w:sz="0" w:space="0" w:color="auto"/>
        <w:bottom w:val="none" w:sz="0" w:space="0" w:color="auto"/>
        <w:right w:val="none" w:sz="0" w:space="0" w:color="auto"/>
      </w:divBdr>
    </w:div>
    <w:div w:id="32001616">
      <w:bodyDiv w:val="1"/>
      <w:marLeft w:val="0"/>
      <w:marRight w:val="0"/>
      <w:marTop w:val="0"/>
      <w:marBottom w:val="0"/>
      <w:divBdr>
        <w:top w:val="none" w:sz="0" w:space="0" w:color="auto"/>
        <w:left w:val="none" w:sz="0" w:space="0" w:color="auto"/>
        <w:bottom w:val="none" w:sz="0" w:space="0" w:color="auto"/>
        <w:right w:val="none" w:sz="0" w:space="0" w:color="auto"/>
      </w:divBdr>
    </w:div>
    <w:div w:id="36589617">
      <w:bodyDiv w:val="1"/>
      <w:marLeft w:val="0"/>
      <w:marRight w:val="0"/>
      <w:marTop w:val="0"/>
      <w:marBottom w:val="0"/>
      <w:divBdr>
        <w:top w:val="none" w:sz="0" w:space="0" w:color="auto"/>
        <w:left w:val="none" w:sz="0" w:space="0" w:color="auto"/>
        <w:bottom w:val="none" w:sz="0" w:space="0" w:color="auto"/>
        <w:right w:val="none" w:sz="0" w:space="0" w:color="auto"/>
      </w:divBdr>
    </w:div>
    <w:div w:id="173422553">
      <w:bodyDiv w:val="1"/>
      <w:marLeft w:val="0"/>
      <w:marRight w:val="0"/>
      <w:marTop w:val="0"/>
      <w:marBottom w:val="0"/>
      <w:divBdr>
        <w:top w:val="none" w:sz="0" w:space="0" w:color="auto"/>
        <w:left w:val="none" w:sz="0" w:space="0" w:color="auto"/>
        <w:bottom w:val="none" w:sz="0" w:space="0" w:color="auto"/>
        <w:right w:val="none" w:sz="0" w:space="0" w:color="auto"/>
      </w:divBdr>
    </w:div>
    <w:div w:id="253630715">
      <w:bodyDiv w:val="1"/>
      <w:marLeft w:val="0"/>
      <w:marRight w:val="0"/>
      <w:marTop w:val="0"/>
      <w:marBottom w:val="0"/>
      <w:divBdr>
        <w:top w:val="none" w:sz="0" w:space="0" w:color="auto"/>
        <w:left w:val="none" w:sz="0" w:space="0" w:color="auto"/>
        <w:bottom w:val="none" w:sz="0" w:space="0" w:color="auto"/>
        <w:right w:val="none" w:sz="0" w:space="0" w:color="auto"/>
      </w:divBdr>
    </w:div>
    <w:div w:id="271012991">
      <w:bodyDiv w:val="1"/>
      <w:marLeft w:val="0"/>
      <w:marRight w:val="0"/>
      <w:marTop w:val="0"/>
      <w:marBottom w:val="0"/>
      <w:divBdr>
        <w:top w:val="none" w:sz="0" w:space="0" w:color="auto"/>
        <w:left w:val="none" w:sz="0" w:space="0" w:color="auto"/>
        <w:bottom w:val="none" w:sz="0" w:space="0" w:color="auto"/>
        <w:right w:val="none" w:sz="0" w:space="0" w:color="auto"/>
      </w:divBdr>
    </w:div>
    <w:div w:id="312221307">
      <w:bodyDiv w:val="1"/>
      <w:marLeft w:val="0"/>
      <w:marRight w:val="0"/>
      <w:marTop w:val="0"/>
      <w:marBottom w:val="0"/>
      <w:divBdr>
        <w:top w:val="none" w:sz="0" w:space="0" w:color="auto"/>
        <w:left w:val="none" w:sz="0" w:space="0" w:color="auto"/>
        <w:bottom w:val="none" w:sz="0" w:space="0" w:color="auto"/>
        <w:right w:val="none" w:sz="0" w:space="0" w:color="auto"/>
      </w:divBdr>
    </w:div>
    <w:div w:id="397672611">
      <w:bodyDiv w:val="1"/>
      <w:marLeft w:val="0"/>
      <w:marRight w:val="0"/>
      <w:marTop w:val="0"/>
      <w:marBottom w:val="0"/>
      <w:divBdr>
        <w:top w:val="none" w:sz="0" w:space="0" w:color="auto"/>
        <w:left w:val="none" w:sz="0" w:space="0" w:color="auto"/>
        <w:bottom w:val="none" w:sz="0" w:space="0" w:color="auto"/>
        <w:right w:val="none" w:sz="0" w:space="0" w:color="auto"/>
      </w:divBdr>
    </w:div>
    <w:div w:id="443811822">
      <w:bodyDiv w:val="1"/>
      <w:marLeft w:val="0"/>
      <w:marRight w:val="0"/>
      <w:marTop w:val="0"/>
      <w:marBottom w:val="0"/>
      <w:divBdr>
        <w:top w:val="none" w:sz="0" w:space="0" w:color="auto"/>
        <w:left w:val="none" w:sz="0" w:space="0" w:color="auto"/>
        <w:bottom w:val="none" w:sz="0" w:space="0" w:color="auto"/>
        <w:right w:val="none" w:sz="0" w:space="0" w:color="auto"/>
      </w:divBdr>
    </w:div>
    <w:div w:id="556013432">
      <w:bodyDiv w:val="1"/>
      <w:marLeft w:val="0"/>
      <w:marRight w:val="0"/>
      <w:marTop w:val="0"/>
      <w:marBottom w:val="0"/>
      <w:divBdr>
        <w:top w:val="none" w:sz="0" w:space="0" w:color="auto"/>
        <w:left w:val="none" w:sz="0" w:space="0" w:color="auto"/>
        <w:bottom w:val="none" w:sz="0" w:space="0" w:color="auto"/>
        <w:right w:val="none" w:sz="0" w:space="0" w:color="auto"/>
      </w:divBdr>
    </w:div>
    <w:div w:id="858473692">
      <w:bodyDiv w:val="1"/>
      <w:marLeft w:val="0"/>
      <w:marRight w:val="0"/>
      <w:marTop w:val="0"/>
      <w:marBottom w:val="0"/>
      <w:divBdr>
        <w:top w:val="none" w:sz="0" w:space="0" w:color="auto"/>
        <w:left w:val="none" w:sz="0" w:space="0" w:color="auto"/>
        <w:bottom w:val="none" w:sz="0" w:space="0" w:color="auto"/>
        <w:right w:val="none" w:sz="0" w:space="0" w:color="auto"/>
      </w:divBdr>
    </w:div>
    <w:div w:id="883178728">
      <w:bodyDiv w:val="1"/>
      <w:marLeft w:val="0"/>
      <w:marRight w:val="0"/>
      <w:marTop w:val="0"/>
      <w:marBottom w:val="0"/>
      <w:divBdr>
        <w:top w:val="none" w:sz="0" w:space="0" w:color="auto"/>
        <w:left w:val="none" w:sz="0" w:space="0" w:color="auto"/>
        <w:bottom w:val="none" w:sz="0" w:space="0" w:color="auto"/>
        <w:right w:val="none" w:sz="0" w:space="0" w:color="auto"/>
      </w:divBdr>
    </w:div>
    <w:div w:id="923958250">
      <w:bodyDiv w:val="1"/>
      <w:marLeft w:val="0"/>
      <w:marRight w:val="0"/>
      <w:marTop w:val="0"/>
      <w:marBottom w:val="0"/>
      <w:divBdr>
        <w:top w:val="none" w:sz="0" w:space="0" w:color="auto"/>
        <w:left w:val="none" w:sz="0" w:space="0" w:color="auto"/>
        <w:bottom w:val="none" w:sz="0" w:space="0" w:color="auto"/>
        <w:right w:val="none" w:sz="0" w:space="0" w:color="auto"/>
      </w:divBdr>
    </w:div>
    <w:div w:id="1028406616">
      <w:bodyDiv w:val="1"/>
      <w:marLeft w:val="0"/>
      <w:marRight w:val="0"/>
      <w:marTop w:val="0"/>
      <w:marBottom w:val="0"/>
      <w:divBdr>
        <w:top w:val="none" w:sz="0" w:space="0" w:color="auto"/>
        <w:left w:val="none" w:sz="0" w:space="0" w:color="auto"/>
        <w:bottom w:val="none" w:sz="0" w:space="0" w:color="auto"/>
        <w:right w:val="none" w:sz="0" w:space="0" w:color="auto"/>
      </w:divBdr>
    </w:div>
    <w:div w:id="1165785143">
      <w:bodyDiv w:val="1"/>
      <w:marLeft w:val="0"/>
      <w:marRight w:val="0"/>
      <w:marTop w:val="0"/>
      <w:marBottom w:val="0"/>
      <w:divBdr>
        <w:top w:val="none" w:sz="0" w:space="0" w:color="auto"/>
        <w:left w:val="none" w:sz="0" w:space="0" w:color="auto"/>
        <w:bottom w:val="none" w:sz="0" w:space="0" w:color="auto"/>
        <w:right w:val="none" w:sz="0" w:space="0" w:color="auto"/>
      </w:divBdr>
    </w:div>
    <w:div w:id="1183973840">
      <w:bodyDiv w:val="1"/>
      <w:marLeft w:val="0"/>
      <w:marRight w:val="0"/>
      <w:marTop w:val="0"/>
      <w:marBottom w:val="0"/>
      <w:divBdr>
        <w:top w:val="none" w:sz="0" w:space="0" w:color="auto"/>
        <w:left w:val="none" w:sz="0" w:space="0" w:color="auto"/>
        <w:bottom w:val="none" w:sz="0" w:space="0" w:color="auto"/>
        <w:right w:val="none" w:sz="0" w:space="0" w:color="auto"/>
      </w:divBdr>
    </w:div>
    <w:div w:id="1206016645">
      <w:bodyDiv w:val="1"/>
      <w:marLeft w:val="0"/>
      <w:marRight w:val="0"/>
      <w:marTop w:val="0"/>
      <w:marBottom w:val="0"/>
      <w:divBdr>
        <w:top w:val="none" w:sz="0" w:space="0" w:color="auto"/>
        <w:left w:val="none" w:sz="0" w:space="0" w:color="auto"/>
        <w:bottom w:val="none" w:sz="0" w:space="0" w:color="auto"/>
        <w:right w:val="none" w:sz="0" w:space="0" w:color="auto"/>
      </w:divBdr>
    </w:div>
    <w:div w:id="1271937114">
      <w:bodyDiv w:val="1"/>
      <w:marLeft w:val="0"/>
      <w:marRight w:val="0"/>
      <w:marTop w:val="0"/>
      <w:marBottom w:val="0"/>
      <w:divBdr>
        <w:top w:val="none" w:sz="0" w:space="0" w:color="auto"/>
        <w:left w:val="none" w:sz="0" w:space="0" w:color="auto"/>
        <w:bottom w:val="none" w:sz="0" w:space="0" w:color="auto"/>
        <w:right w:val="none" w:sz="0" w:space="0" w:color="auto"/>
      </w:divBdr>
    </w:div>
    <w:div w:id="1293366814">
      <w:bodyDiv w:val="1"/>
      <w:marLeft w:val="0"/>
      <w:marRight w:val="0"/>
      <w:marTop w:val="0"/>
      <w:marBottom w:val="0"/>
      <w:divBdr>
        <w:top w:val="none" w:sz="0" w:space="0" w:color="auto"/>
        <w:left w:val="none" w:sz="0" w:space="0" w:color="auto"/>
        <w:bottom w:val="none" w:sz="0" w:space="0" w:color="auto"/>
        <w:right w:val="none" w:sz="0" w:space="0" w:color="auto"/>
      </w:divBdr>
    </w:div>
    <w:div w:id="1340158400">
      <w:bodyDiv w:val="1"/>
      <w:marLeft w:val="0"/>
      <w:marRight w:val="0"/>
      <w:marTop w:val="0"/>
      <w:marBottom w:val="0"/>
      <w:divBdr>
        <w:top w:val="none" w:sz="0" w:space="0" w:color="auto"/>
        <w:left w:val="none" w:sz="0" w:space="0" w:color="auto"/>
        <w:bottom w:val="none" w:sz="0" w:space="0" w:color="auto"/>
        <w:right w:val="none" w:sz="0" w:space="0" w:color="auto"/>
      </w:divBdr>
    </w:div>
    <w:div w:id="1412191336">
      <w:bodyDiv w:val="1"/>
      <w:marLeft w:val="0"/>
      <w:marRight w:val="0"/>
      <w:marTop w:val="0"/>
      <w:marBottom w:val="0"/>
      <w:divBdr>
        <w:top w:val="none" w:sz="0" w:space="0" w:color="auto"/>
        <w:left w:val="none" w:sz="0" w:space="0" w:color="auto"/>
        <w:bottom w:val="none" w:sz="0" w:space="0" w:color="auto"/>
        <w:right w:val="none" w:sz="0" w:space="0" w:color="auto"/>
      </w:divBdr>
    </w:div>
    <w:div w:id="1453137244">
      <w:bodyDiv w:val="1"/>
      <w:marLeft w:val="0"/>
      <w:marRight w:val="0"/>
      <w:marTop w:val="0"/>
      <w:marBottom w:val="0"/>
      <w:divBdr>
        <w:top w:val="none" w:sz="0" w:space="0" w:color="auto"/>
        <w:left w:val="none" w:sz="0" w:space="0" w:color="auto"/>
        <w:bottom w:val="none" w:sz="0" w:space="0" w:color="auto"/>
        <w:right w:val="none" w:sz="0" w:space="0" w:color="auto"/>
      </w:divBdr>
    </w:div>
    <w:div w:id="1488932447">
      <w:bodyDiv w:val="1"/>
      <w:marLeft w:val="0"/>
      <w:marRight w:val="0"/>
      <w:marTop w:val="0"/>
      <w:marBottom w:val="0"/>
      <w:divBdr>
        <w:top w:val="none" w:sz="0" w:space="0" w:color="auto"/>
        <w:left w:val="none" w:sz="0" w:space="0" w:color="auto"/>
        <w:bottom w:val="none" w:sz="0" w:space="0" w:color="auto"/>
        <w:right w:val="none" w:sz="0" w:space="0" w:color="auto"/>
      </w:divBdr>
    </w:div>
    <w:div w:id="1518888732">
      <w:bodyDiv w:val="1"/>
      <w:marLeft w:val="0"/>
      <w:marRight w:val="0"/>
      <w:marTop w:val="0"/>
      <w:marBottom w:val="0"/>
      <w:divBdr>
        <w:top w:val="none" w:sz="0" w:space="0" w:color="auto"/>
        <w:left w:val="none" w:sz="0" w:space="0" w:color="auto"/>
        <w:bottom w:val="none" w:sz="0" w:space="0" w:color="auto"/>
        <w:right w:val="none" w:sz="0" w:space="0" w:color="auto"/>
      </w:divBdr>
    </w:div>
    <w:div w:id="1528368817">
      <w:bodyDiv w:val="1"/>
      <w:marLeft w:val="0"/>
      <w:marRight w:val="0"/>
      <w:marTop w:val="0"/>
      <w:marBottom w:val="0"/>
      <w:divBdr>
        <w:top w:val="none" w:sz="0" w:space="0" w:color="auto"/>
        <w:left w:val="none" w:sz="0" w:space="0" w:color="auto"/>
        <w:bottom w:val="none" w:sz="0" w:space="0" w:color="auto"/>
        <w:right w:val="none" w:sz="0" w:space="0" w:color="auto"/>
      </w:divBdr>
    </w:div>
    <w:div w:id="1559781560">
      <w:bodyDiv w:val="1"/>
      <w:marLeft w:val="0"/>
      <w:marRight w:val="0"/>
      <w:marTop w:val="0"/>
      <w:marBottom w:val="0"/>
      <w:divBdr>
        <w:top w:val="none" w:sz="0" w:space="0" w:color="auto"/>
        <w:left w:val="none" w:sz="0" w:space="0" w:color="auto"/>
        <w:bottom w:val="none" w:sz="0" w:space="0" w:color="auto"/>
        <w:right w:val="none" w:sz="0" w:space="0" w:color="auto"/>
      </w:divBdr>
    </w:div>
    <w:div w:id="1678842437">
      <w:bodyDiv w:val="1"/>
      <w:marLeft w:val="0"/>
      <w:marRight w:val="0"/>
      <w:marTop w:val="0"/>
      <w:marBottom w:val="0"/>
      <w:divBdr>
        <w:top w:val="none" w:sz="0" w:space="0" w:color="auto"/>
        <w:left w:val="none" w:sz="0" w:space="0" w:color="auto"/>
        <w:bottom w:val="none" w:sz="0" w:space="0" w:color="auto"/>
        <w:right w:val="none" w:sz="0" w:space="0" w:color="auto"/>
      </w:divBdr>
    </w:div>
    <w:div w:id="1678844266">
      <w:bodyDiv w:val="1"/>
      <w:marLeft w:val="0"/>
      <w:marRight w:val="0"/>
      <w:marTop w:val="0"/>
      <w:marBottom w:val="0"/>
      <w:divBdr>
        <w:top w:val="none" w:sz="0" w:space="0" w:color="auto"/>
        <w:left w:val="none" w:sz="0" w:space="0" w:color="auto"/>
        <w:bottom w:val="none" w:sz="0" w:space="0" w:color="auto"/>
        <w:right w:val="none" w:sz="0" w:space="0" w:color="auto"/>
      </w:divBdr>
    </w:div>
    <w:div w:id="1796024858">
      <w:bodyDiv w:val="1"/>
      <w:marLeft w:val="0"/>
      <w:marRight w:val="0"/>
      <w:marTop w:val="0"/>
      <w:marBottom w:val="0"/>
      <w:divBdr>
        <w:top w:val="none" w:sz="0" w:space="0" w:color="auto"/>
        <w:left w:val="none" w:sz="0" w:space="0" w:color="auto"/>
        <w:bottom w:val="none" w:sz="0" w:space="0" w:color="auto"/>
        <w:right w:val="none" w:sz="0" w:space="0" w:color="auto"/>
      </w:divBdr>
    </w:div>
    <w:div w:id="1843548480">
      <w:bodyDiv w:val="1"/>
      <w:marLeft w:val="0"/>
      <w:marRight w:val="0"/>
      <w:marTop w:val="0"/>
      <w:marBottom w:val="0"/>
      <w:divBdr>
        <w:top w:val="none" w:sz="0" w:space="0" w:color="auto"/>
        <w:left w:val="none" w:sz="0" w:space="0" w:color="auto"/>
        <w:bottom w:val="none" w:sz="0" w:space="0" w:color="auto"/>
        <w:right w:val="none" w:sz="0" w:space="0" w:color="auto"/>
      </w:divBdr>
    </w:div>
    <w:div w:id="1915168106">
      <w:bodyDiv w:val="1"/>
      <w:marLeft w:val="0"/>
      <w:marRight w:val="0"/>
      <w:marTop w:val="0"/>
      <w:marBottom w:val="0"/>
      <w:divBdr>
        <w:top w:val="none" w:sz="0" w:space="0" w:color="auto"/>
        <w:left w:val="none" w:sz="0" w:space="0" w:color="auto"/>
        <w:bottom w:val="none" w:sz="0" w:space="0" w:color="auto"/>
        <w:right w:val="none" w:sz="0" w:space="0" w:color="auto"/>
      </w:divBdr>
    </w:div>
    <w:div w:id="1989897280">
      <w:bodyDiv w:val="1"/>
      <w:marLeft w:val="0"/>
      <w:marRight w:val="0"/>
      <w:marTop w:val="0"/>
      <w:marBottom w:val="0"/>
      <w:divBdr>
        <w:top w:val="none" w:sz="0" w:space="0" w:color="auto"/>
        <w:left w:val="none" w:sz="0" w:space="0" w:color="auto"/>
        <w:bottom w:val="none" w:sz="0" w:space="0" w:color="auto"/>
        <w:right w:val="none" w:sz="0" w:space="0" w:color="auto"/>
      </w:divBdr>
    </w:div>
    <w:div w:id="2048409069">
      <w:bodyDiv w:val="1"/>
      <w:marLeft w:val="0"/>
      <w:marRight w:val="0"/>
      <w:marTop w:val="0"/>
      <w:marBottom w:val="0"/>
      <w:divBdr>
        <w:top w:val="none" w:sz="0" w:space="0" w:color="auto"/>
        <w:left w:val="none" w:sz="0" w:space="0" w:color="auto"/>
        <w:bottom w:val="none" w:sz="0" w:space="0" w:color="auto"/>
        <w:right w:val="none" w:sz="0" w:space="0" w:color="auto"/>
      </w:divBdr>
    </w:div>
    <w:div w:id="2063167565">
      <w:bodyDiv w:val="1"/>
      <w:marLeft w:val="0"/>
      <w:marRight w:val="0"/>
      <w:marTop w:val="0"/>
      <w:marBottom w:val="0"/>
      <w:divBdr>
        <w:top w:val="none" w:sz="0" w:space="0" w:color="auto"/>
        <w:left w:val="none" w:sz="0" w:space="0" w:color="auto"/>
        <w:bottom w:val="none" w:sz="0" w:space="0" w:color="auto"/>
        <w:right w:val="none" w:sz="0" w:space="0" w:color="auto"/>
      </w:divBdr>
    </w:div>
    <w:div w:id="2120444156">
      <w:bodyDiv w:val="1"/>
      <w:marLeft w:val="0"/>
      <w:marRight w:val="0"/>
      <w:marTop w:val="0"/>
      <w:marBottom w:val="0"/>
      <w:divBdr>
        <w:top w:val="none" w:sz="0" w:space="0" w:color="auto"/>
        <w:left w:val="none" w:sz="0" w:space="0" w:color="auto"/>
        <w:bottom w:val="none" w:sz="0" w:space="0" w:color="auto"/>
        <w:right w:val="none" w:sz="0" w:space="0" w:color="auto"/>
      </w:divBdr>
    </w:div>
    <w:div w:id="21303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4685F-1E9B-4525-AD80-A25FE16E7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1571</Words>
  <Characters>8959</Characters>
  <Application>Microsoft Office Word</Application>
  <DocSecurity>0</DocSecurity>
  <Lines>74</Lines>
  <Paragraphs>21</Paragraphs>
  <ScaleCrop>false</ScaleCrop>
  <Company>中国平安保险(集团)股份有限公司</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冯琳</dc:creator>
  <cp:lastModifiedBy>汪志国</cp:lastModifiedBy>
  <cp:revision>7</cp:revision>
  <dcterms:created xsi:type="dcterms:W3CDTF">2023-06-06T09:42:00Z</dcterms:created>
  <dcterms:modified xsi:type="dcterms:W3CDTF">2023-06-16T03:27:00Z</dcterms:modified>
</cp:coreProperties>
</file>